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7879A" w14:textId="77777777" w:rsidR="00C04EAA" w:rsidRPr="007120CC" w:rsidRDefault="00280B1D" w:rsidP="00F64146">
      <w:pPr>
        <w:snapToGrid w:val="0"/>
        <w:spacing w:beforeLines="50" w:before="156"/>
        <w:ind w:left="420"/>
        <w:jc w:val="center"/>
        <w:rPr>
          <w:rFonts w:ascii="Arial" w:eastAsia="Microsoft YaHei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Huawei publica su Informe anual de 2022:</w:t>
      </w:r>
    </w:p>
    <w:p w14:paraId="28249BAB" w14:textId="03ED4688" w:rsidR="00280B1D" w:rsidRPr="007120CC" w:rsidRDefault="005021B4" w:rsidP="00F64146">
      <w:pPr>
        <w:snapToGrid w:val="0"/>
        <w:spacing w:beforeLines="50" w:before="156"/>
        <w:ind w:left="420"/>
        <w:jc w:val="center"/>
        <w:rPr>
          <w:rFonts w:ascii="Arial" w:eastAsia="Microsoft YaHei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operaciones estables, supervivencia y desarrollo sostenibles</w:t>
      </w:r>
    </w:p>
    <w:p w14:paraId="38F02677" w14:textId="77777777" w:rsidR="00F75EB3" w:rsidRPr="007120CC" w:rsidRDefault="00F75EB3" w:rsidP="00F64146">
      <w:pPr>
        <w:snapToGrid w:val="0"/>
        <w:spacing w:before="50"/>
        <w:ind w:left="420"/>
        <w:rPr>
          <w:rFonts w:ascii="Arial" w:eastAsia="Microsoft YaHei" w:hAnsi="Arial"/>
        </w:rPr>
      </w:pPr>
    </w:p>
    <w:p w14:paraId="4F6AA958" w14:textId="754C1E31" w:rsidR="002B0854" w:rsidRPr="007120CC" w:rsidRDefault="002F05A0" w:rsidP="00E45113">
      <w:pPr>
        <w:snapToGrid w:val="0"/>
        <w:spacing w:before="50"/>
        <w:ind w:leftChars="95" w:left="199"/>
        <w:jc w:val="both"/>
        <w:rPr>
          <w:rFonts w:ascii="Arial" w:eastAsia="Microsoft YaHei" w:hAnsi="Arial" w:cs="Arial"/>
          <w:sz w:val="24"/>
          <w:szCs w:val="24"/>
        </w:rPr>
      </w:pPr>
      <w:r w:rsidRPr="002F05A0">
        <w:rPr>
          <w:rFonts w:ascii="Arial" w:hAnsi="Arial" w:cs="Arial"/>
          <w:b/>
          <w:bCs/>
          <w:sz w:val="24"/>
          <w:szCs w:val="24"/>
        </w:rPr>
        <w:t>Panamá, 31 de marzo de 2023.</w:t>
      </w:r>
      <w:r w:rsidRPr="002F05A0">
        <w:rPr>
          <w:rFonts w:ascii="Arial" w:hAnsi="Arial" w:cs="Arial"/>
          <w:b/>
          <w:bCs/>
          <w:sz w:val="24"/>
          <w:szCs w:val="24"/>
        </w:rPr>
        <w:t xml:space="preserve"> </w:t>
      </w:r>
      <w:r w:rsidR="002B0854">
        <w:rPr>
          <w:rFonts w:ascii="Arial" w:hAnsi="Arial"/>
          <w:sz w:val="24"/>
          <w:szCs w:val="24"/>
        </w:rPr>
        <w:t xml:space="preserve">Huawei ha publicado hoy su Informe </w:t>
      </w:r>
      <w:r w:rsidR="00E45113">
        <w:rPr>
          <w:rFonts w:ascii="Arial" w:hAnsi="Arial"/>
          <w:sz w:val="24"/>
          <w:szCs w:val="24"/>
        </w:rPr>
        <w:t>A</w:t>
      </w:r>
      <w:r w:rsidR="002B0854">
        <w:rPr>
          <w:rFonts w:ascii="Arial" w:hAnsi="Arial"/>
          <w:sz w:val="24"/>
          <w:szCs w:val="24"/>
        </w:rPr>
        <w:t>nual de 2022. La compañía informa de operaciones estables durante todo 2022, habiendo generado 642</w:t>
      </w:r>
      <w:r w:rsidR="00145B3F">
        <w:rPr>
          <w:rFonts w:ascii="Arial" w:hAnsi="Arial"/>
          <w:sz w:val="24"/>
          <w:szCs w:val="24"/>
        </w:rPr>
        <w:t>,</w:t>
      </w:r>
      <w:r w:rsidR="002B0854">
        <w:rPr>
          <w:rFonts w:ascii="Arial" w:hAnsi="Arial"/>
          <w:sz w:val="24"/>
          <w:szCs w:val="24"/>
        </w:rPr>
        <w:t>300 millones de yuanes en ingresos y 35</w:t>
      </w:r>
      <w:r w:rsidR="00145B3F">
        <w:rPr>
          <w:rFonts w:ascii="Arial" w:hAnsi="Arial"/>
          <w:sz w:val="24"/>
          <w:szCs w:val="24"/>
        </w:rPr>
        <w:t>,</w:t>
      </w:r>
      <w:r w:rsidR="002B0854">
        <w:rPr>
          <w:rFonts w:ascii="Arial" w:hAnsi="Arial"/>
          <w:sz w:val="24"/>
          <w:szCs w:val="24"/>
        </w:rPr>
        <w:t>600 millones de yuanes en beneficios netos. Huawei continúa aumentando su inversión en I+D con un gasto anual de 161</w:t>
      </w:r>
      <w:r w:rsidR="00145B3F">
        <w:rPr>
          <w:rFonts w:ascii="Arial" w:hAnsi="Arial"/>
          <w:sz w:val="24"/>
          <w:szCs w:val="24"/>
        </w:rPr>
        <w:t>,</w:t>
      </w:r>
      <w:r w:rsidR="002B0854">
        <w:rPr>
          <w:rFonts w:ascii="Arial" w:hAnsi="Arial"/>
          <w:sz w:val="24"/>
          <w:szCs w:val="24"/>
        </w:rPr>
        <w:t>500 millones de yuanes en 2022, una cifra que representa el 25</w:t>
      </w:r>
      <w:r w:rsidR="00E45113">
        <w:rPr>
          <w:rFonts w:ascii="Arial" w:hAnsi="Arial"/>
          <w:sz w:val="24"/>
          <w:szCs w:val="24"/>
        </w:rPr>
        <w:t>.</w:t>
      </w:r>
      <w:r w:rsidR="002B0854">
        <w:rPr>
          <w:rFonts w:ascii="Arial" w:hAnsi="Arial"/>
          <w:sz w:val="24"/>
          <w:szCs w:val="24"/>
        </w:rPr>
        <w:t>1% de los ingresos anuales de la empresa y eleva la inversión total en I+D durante los últimos 10 años a más de 977</w:t>
      </w:r>
      <w:r w:rsidR="00145B3F">
        <w:rPr>
          <w:rFonts w:ascii="Arial" w:hAnsi="Arial"/>
          <w:sz w:val="24"/>
          <w:szCs w:val="24"/>
        </w:rPr>
        <w:t>,</w:t>
      </w:r>
      <w:r w:rsidR="002B0854">
        <w:rPr>
          <w:rFonts w:ascii="Arial" w:hAnsi="Arial"/>
          <w:sz w:val="24"/>
          <w:szCs w:val="24"/>
        </w:rPr>
        <w:t>300 millones de yuanes.</w:t>
      </w:r>
    </w:p>
    <w:p w14:paraId="0B600AC2" w14:textId="77777777" w:rsidR="008D7F4C" w:rsidRPr="007120CC" w:rsidRDefault="008D7F4C" w:rsidP="00E45113">
      <w:pPr>
        <w:snapToGrid w:val="0"/>
        <w:spacing w:before="50"/>
        <w:ind w:leftChars="95" w:left="199"/>
        <w:jc w:val="both"/>
        <w:rPr>
          <w:rFonts w:ascii="Arial" w:eastAsia="Microsoft YaHei" w:hAnsi="Arial" w:cs="Arial"/>
          <w:sz w:val="24"/>
          <w:szCs w:val="24"/>
        </w:rPr>
      </w:pPr>
    </w:p>
    <w:p w14:paraId="3F0DB146" w14:textId="3D7E50C8" w:rsidR="00701746" w:rsidRPr="00E45113" w:rsidRDefault="00701746" w:rsidP="00E45113">
      <w:pPr>
        <w:snapToGrid w:val="0"/>
        <w:spacing w:before="50"/>
        <w:ind w:leftChars="95" w:left="199"/>
        <w:jc w:val="both"/>
        <w:rPr>
          <w:rFonts w:ascii="Arial" w:eastAsia="Microsoft YaHei" w:hAnsi="Arial"/>
          <w:i/>
          <w:i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Durante la conferencia de prensa del informe anual de la empresa, Eric </w:t>
      </w:r>
      <w:proofErr w:type="spellStart"/>
      <w:r>
        <w:rPr>
          <w:rFonts w:ascii="Arial" w:hAnsi="Arial"/>
          <w:sz w:val="24"/>
          <w:szCs w:val="24"/>
        </w:rPr>
        <w:t>Xu</w:t>
      </w:r>
      <w:proofErr w:type="spellEnd"/>
      <w:r>
        <w:rPr>
          <w:rFonts w:ascii="Arial" w:hAnsi="Arial"/>
          <w:sz w:val="24"/>
          <w:szCs w:val="24"/>
        </w:rPr>
        <w:t xml:space="preserve">, presidente rotatorio de Huawei, señaló que </w:t>
      </w:r>
      <w:r w:rsidRPr="00E45113">
        <w:rPr>
          <w:rFonts w:ascii="Arial" w:hAnsi="Arial"/>
          <w:i/>
          <w:iCs/>
          <w:sz w:val="24"/>
          <w:szCs w:val="24"/>
        </w:rPr>
        <w:t>«En 2022, las operaciones de Huawei han seguido viéndose afectadas por un complejo contexto exterior y factores ajenos al mercado. Pero a pesar de todas estas complicaciones, seguimos avanzando a toda velocidad, haciendo todo lo que está en nuestra mano para mantener la continuidad del negocio y servir a nuestros clientes. También hemos hecho grandes esfuerzos por hacer crecer los beneficios, generando un flujo constante de ingresos que permita asegurar nuestra supervivencia y sentar las bases para el desarrollo futuro».</w:t>
      </w:r>
    </w:p>
    <w:p w14:paraId="31EDDAEE" w14:textId="77777777" w:rsidR="00663065" w:rsidRPr="007120CC" w:rsidRDefault="00663065" w:rsidP="00E45113">
      <w:pPr>
        <w:snapToGrid w:val="0"/>
        <w:spacing w:before="50"/>
        <w:ind w:leftChars="95" w:left="199"/>
        <w:jc w:val="both"/>
        <w:rPr>
          <w:rFonts w:ascii="Arial" w:eastAsia="Microsoft YaHei" w:hAnsi="Arial"/>
          <w:sz w:val="24"/>
          <w:szCs w:val="24"/>
        </w:rPr>
      </w:pPr>
    </w:p>
    <w:p w14:paraId="6DB2FDEB" w14:textId="2DDB5875" w:rsidR="009064F5" w:rsidRPr="007120CC" w:rsidRDefault="008A6983" w:rsidP="00E45113">
      <w:pPr>
        <w:snapToGrid w:val="0"/>
        <w:spacing w:before="50"/>
        <w:ind w:leftChars="95" w:left="199"/>
        <w:jc w:val="both"/>
        <w:rPr>
          <w:rFonts w:ascii="Arial" w:eastAsia="Microsoft YaHei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En el evento también participó Sabrina </w:t>
      </w:r>
      <w:proofErr w:type="spellStart"/>
      <w:r>
        <w:rPr>
          <w:rFonts w:ascii="Arial" w:hAnsi="Arial"/>
          <w:sz w:val="24"/>
          <w:szCs w:val="24"/>
        </w:rPr>
        <w:t>Meng</w:t>
      </w:r>
      <w:proofErr w:type="spellEnd"/>
      <w:r>
        <w:rPr>
          <w:rFonts w:ascii="Arial" w:hAnsi="Arial"/>
          <w:sz w:val="24"/>
          <w:szCs w:val="24"/>
        </w:rPr>
        <w:t>, directora financiera de Huawei, que indicó: «A pesar de que en 2022 hemos enfrentado una considerable presión, nuestros resultados empresariales globales fueron acordes a lo previsto. A finales de 2022, nuestro coeficiente de pasivo fue del 58</w:t>
      </w:r>
      <w:r w:rsidR="00E45113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>9% y nuestro saldo neto de efectivo ha sido de 176</w:t>
      </w:r>
      <w:r w:rsidR="00145B3F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300 millones de yuanes. Además, nuestro balance de activos totales ascendió a un billón de yuanes, compuesto en su mayoría por activos corrientes como efectivo, inversiones a corto plazo y activos operativos. Nuestra situación financiera se mantiene </w:t>
      </w:r>
      <w:r>
        <w:rPr>
          <w:rFonts w:ascii="Arial" w:hAnsi="Arial"/>
          <w:sz w:val="24"/>
          <w:szCs w:val="24"/>
        </w:rPr>
        <w:lastRenderedPageBreak/>
        <w:t>sólida, con una gran resiliencia y flexibilidad. En 2022, nuestro gasto total en I+D fue de 161</w:t>
      </w:r>
      <w:r w:rsidR="00145B3F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>500 millones de yuanes, lo que representa el 25</w:t>
      </w:r>
      <w:r w:rsidR="00E45113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>1% de nuestros ingresos totales, uno de los más altos de la historia de Huawei. En tiempos de presión, perseveramos con confianza».</w:t>
      </w:r>
    </w:p>
    <w:p w14:paraId="73093B42" w14:textId="443350C8" w:rsidR="00145B3F" w:rsidRDefault="00145B3F" w:rsidP="00145B3F">
      <w:pPr>
        <w:snapToGrid w:val="0"/>
        <w:spacing w:before="50"/>
        <w:ind w:leftChars="0" w:left="0"/>
        <w:jc w:val="center"/>
        <w:rPr>
          <w:rFonts w:ascii="Arial" w:hAnsi="Arial"/>
          <w:b/>
          <w:bCs/>
          <w:i/>
          <w:sz w:val="24"/>
          <w:szCs w:val="24"/>
        </w:rPr>
      </w:pPr>
      <w:r>
        <w:rPr>
          <w:noProof/>
        </w:rPr>
        <w:drawing>
          <wp:inline distT="0" distB="0" distL="0" distR="0" wp14:anchorId="7FAEE198" wp14:editId="7311755C">
            <wp:extent cx="4895385" cy="3266228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059" cy="326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03D21" w14:textId="4C2CF03D" w:rsidR="00D9444F" w:rsidRPr="00E45113" w:rsidRDefault="00550031" w:rsidP="00145B3F">
      <w:pPr>
        <w:snapToGrid w:val="0"/>
        <w:spacing w:before="50"/>
        <w:ind w:leftChars="0" w:left="0"/>
        <w:jc w:val="center"/>
        <w:rPr>
          <w:rFonts w:ascii="Arial" w:eastAsia="Microsoft YaHei" w:hAnsi="Arial"/>
          <w:b/>
          <w:bCs/>
          <w:i/>
          <w:sz w:val="24"/>
          <w:szCs w:val="24"/>
        </w:rPr>
      </w:pPr>
      <w:r w:rsidRPr="00E45113">
        <w:rPr>
          <w:rFonts w:ascii="Arial" w:hAnsi="Arial"/>
          <w:b/>
          <w:bCs/>
          <w:i/>
          <w:sz w:val="24"/>
          <w:szCs w:val="24"/>
        </w:rPr>
        <w:t xml:space="preserve">Eric </w:t>
      </w:r>
      <w:proofErr w:type="spellStart"/>
      <w:r w:rsidRPr="00E45113">
        <w:rPr>
          <w:rFonts w:ascii="Arial" w:hAnsi="Arial"/>
          <w:b/>
          <w:bCs/>
          <w:i/>
          <w:sz w:val="24"/>
          <w:szCs w:val="24"/>
        </w:rPr>
        <w:t>Xu</w:t>
      </w:r>
      <w:proofErr w:type="spellEnd"/>
      <w:r w:rsidRPr="00E45113">
        <w:rPr>
          <w:rFonts w:ascii="Arial" w:hAnsi="Arial"/>
          <w:b/>
          <w:bCs/>
          <w:i/>
          <w:sz w:val="24"/>
          <w:szCs w:val="24"/>
        </w:rPr>
        <w:t xml:space="preserve"> durante su intervención en la rueda de prensa</w:t>
      </w:r>
    </w:p>
    <w:p w14:paraId="5C5B92F9" w14:textId="5C463B41" w:rsidR="00145B3F" w:rsidRDefault="00145B3F" w:rsidP="00145B3F">
      <w:pPr>
        <w:snapToGrid w:val="0"/>
        <w:spacing w:before="50"/>
        <w:ind w:leftChars="0" w:left="0"/>
        <w:jc w:val="center"/>
        <w:rPr>
          <w:rFonts w:ascii="Arial" w:hAnsi="Arial"/>
          <w:b/>
          <w:bCs/>
          <w:i/>
          <w:sz w:val="24"/>
          <w:szCs w:val="24"/>
        </w:rPr>
      </w:pPr>
      <w:r>
        <w:rPr>
          <w:noProof/>
        </w:rPr>
        <w:drawing>
          <wp:inline distT="0" distB="0" distL="0" distR="0" wp14:anchorId="0D5C11B2" wp14:editId="1F1B724B">
            <wp:extent cx="4960793" cy="3311912"/>
            <wp:effectExtent l="0" t="0" r="0" b="3175"/>
            <wp:docPr id="5" name="图片 5" descr="Una mujer con un vestido de flor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Una mujer con un vestido de flore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990" cy="332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323BD" w14:textId="75B8C36A" w:rsidR="00145B3F" w:rsidRPr="00145B3F" w:rsidRDefault="00145B3F" w:rsidP="00145B3F">
      <w:pPr>
        <w:snapToGrid w:val="0"/>
        <w:spacing w:before="50"/>
        <w:ind w:leftChars="0" w:left="0"/>
        <w:jc w:val="center"/>
        <w:rPr>
          <w:rFonts w:ascii="Arial" w:eastAsia="Microsoft YaHei" w:hAnsi="Arial"/>
          <w:b/>
          <w:bCs/>
          <w:i/>
          <w:sz w:val="24"/>
          <w:szCs w:val="24"/>
        </w:rPr>
      </w:pPr>
      <w:r w:rsidRPr="00E45113">
        <w:rPr>
          <w:rFonts w:ascii="Arial" w:hAnsi="Arial"/>
          <w:b/>
          <w:bCs/>
          <w:i/>
          <w:sz w:val="24"/>
          <w:szCs w:val="24"/>
        </w:rPr>
        <w:t xml:space="preserve">Sabrina </w:t>
      </w:r>
      <w:proofErr w:type="spellStart"/>
      <w:r w:rsidRPr="00E45113">
        <w:rPr>
          <w:rFonts w:ascii="Arial" w:hAnsi="Arial"/>
          <w:b/>
          <w:bCs/>
          <w:i/>
          <w:sz w:val="24"/>
          <w:szCs w:val="24"/>
        </w:rPr>
        <w:t>Meng</w:t>
      </w:r>
      <w:proofErr w:type="spellEnd"/>
      <w:r w:rsidRPr="00E45113">
        <w:rPr>
          <w:rFonts w:ascii="Arial" w:hAnsi="Arial"/>
          <w:b/>
          <w:bCs/>
          <w:i/>
          <w:sz w:val="24"/>
          <w:szCs w:val="24"/>
        </w:rPr>
        <w:t xml:space="preserve"> durante su intervención en la rueda de prensa</w:t>
      </w:r>
    </w:p>
    <w:p w14:paraId="4EBBAD5F" w14:textId="77777777" w:rsidR="000A191B" w:rsidRPr="007120CC" w:rsidRDefault="000A191B" w:rsidP="00E45113">
      <w:pPr>
        <w:snapToGrid w:val="0"/>
        <w:spacing w:before="50"/>
        <w:ind w:leftChars="0" w:left="0"/>
        <w:jc w:val="both"/>
        <w:rPr>
          <w:rFonts w:ascii="Arial" w:eastAsia="Microsoft YaHei" w:hAnsi="Arial"/>
          <w:i/>
          <w:sz w:val="24"/>
          <w:szCs w:val="24"/>
        </w:rPr>
      </w:pPr>
    </w:p>
    <w:p w14:paraId="7976E106" w14:textId="1C98DC2A" w:rsidR="008D7F4C" w:rsidRDefault="00611768" w:rsidP="00E45113">
      <w:pPr>
        <w:snapToGrid w:val="0"/>
        <w:spacing w:before="50"/>
        <w:ind w:leftChars="95" w:left="19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En 2022, los ingresos de los negocios de operadores, empresarial y consumo ascendieron a 284</w:t>
      </w:r>
      <w:r w:rsidR="00145B3F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>000 millones de yuanes, 133</w:t>
      </w:r>
      <w:r w:rsidR="00145B3F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>200 millones de yuanes y 214</w:t>
      </w:r>
      <w:r w:rsidR="00145B3F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>500 millones de yuanes, respectivamente.</w:t>
      </w:r>
    </w:p>
    <w:p w14:paraId="05F3BEC4" w14:textId="77777777" w:rsidR="00145B3F" w:rsidRPr="007120CC" w:rsidRDefault="00145B3F" w:rsidP="00E45113">
      <w:pPr>
        <w:snapToGrid w:val="0"/>
        <w:spacing w:before="50"/>
        <w:ind w:leftChars="95" w:left="199"/>
        <w:jc w:val="both"/>
        <w:rPr>
          <w:rFonts w:ascii="Arial" w:eastAsia="Microsoft YaHei" w:hAnsi="Arial" w:cs="Arial"/>
          <w:sz w:val="24"/>
          <w:szCs w:val="24"/>
        </w:rPr>
      </w:pPr>
    </w:p>
    <w:p w14:paraId="7F838692" w14:textId="22C72AF8" w:rsidR="008D7F4C" w:rsidRDefault="00621EDC" w:rsidP="002F05A0">
      <w:pPr>
        <w:snapToGrid w:val="0"/>
        <w:spacing w:beforeLines="50" w:before="156"/>
        <w:ind w:leftChars="100" w:left="210"/>
        <w:jc w:val="both"/>
        <w:rPr>
          <w:rFonts w:ascii="Arial" w:eastAsia="Microsoft YaHei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Huawei aboga firmemente por crecer junto a sus socios de ecosistema y cree que la apertura y la colaboración conducen al éxito compartido. La empresa ha seguido abriendo sus capacidades de plataforma a través de </w:t>
      </w:r>
      <w:proofErr w:type="spellStart"/>
      <w:r>
        <w:rPr>
          <w:rFonts w:ascii="Arial" w:hAnsi="Arial"/>
          <w:sz w:val="24"/>
          <w:szCs w:val="24"/>
        </w:rPr>
        <w:t>HarmonyOS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Kunpeng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Ascend</w:t>
      </w:r>
      <w:proofErr w:type="spellEnd"/>
      <w:r>
        <w:rPr>
          <w:rFonts w:ascii="Arial" w:hAnsi="Arial"/>
          <w:sz w:val="24"/>
          <w:szCs w:val="24"/>
        </w:rPr>
        <w:t xml:space="preserve"> y su cartera de servicios en la nube, centrándose en mejorar la experiencia de los desarrolladores, así como en habilitar y apoyar a sus socios de ecosistema en todos los frentes. Huawei trabaja actualmente con más de nueve millones de desarrolladores y más de 40</w:t>
      </w:r>
      <w:r w:rsidR="00145B3F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>000 socios de ecosistema para impulsar la innovación basada en el ecosistema y crear un mayor valor para sus clientes.</w:t>
      </w:r>
    </w:p>
    <w:p w14:paraId="3F421B07" w14:textId="77777777" w:rsidR="002F05A0" w:rsidRPr="007120CC" w:rsidRDefault="002F05A0" w:rsidP="002F05A0">
      <w:pPr>
        <w:snapToGrid w:val="0"/>
        <w:spacing w:beforeLines="50" w:before="156"/>
        <w:ind w:leftChars="100" w:left="210"/>
        <w:jc w:val="both"/>
        <w:rPr>
          <w:rFonts w:ascii="Arial" w:eastAsia="Microsoft YaHei" w:hAnsi="Arial" w:cs="Arial"/>
          <w:sz w:val="24"/>
          <w:szCs w:val="24"/>
        </w:rPr>
      </w:pPr>
    </w:p>
    <w:p w14:paraId="08165D5E" w14:textId="572966E9" w:rsidR="001E6571" w:rsidRPr="007120CC" w:rsidRDefault="00CE1D1C" w:rsidP="00E45113">
      <w:pPr>
        <w:snapToGrid w:val="0"/>
        <w:spacing w:before="50"/>
        <w:ind w:leftChars="100" w:left="210"/>
        <w:jc w:val="both"/>
        <w:rPr>
          <w:rFonts w:ascii="Arial" w:eastAsia="Microsoft YaHei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«2023 será un año crucial para la supervivencia y el desarrollo sostenibles de Huawei», apuntó </w:t>
      </w:r>
      <w:proofErr w:type="spellStart"/>
      <w:r>
        <w:rPr>
          <w:rFonts w:ascii="Arial" w:hAnsi="Arial"/>
          <w:sz w:val="24"/>
          <w:szCs w:val="24"/>
        </w:rPr>
        <w:t>Xu</w:t>
      </w:r>
      <w:proofErr w:type="spellEnd"/>
      <w:r>
        <w:rPr>
          <w:rFonts w:ascii="Arial" w:hAnsi="Arial"/>
          <w:sz w:val="24"/>
          <w:szCs w:val="24"/>
        </w:rPr>
        <w:t>. «Las flores del ciruelo tienden a volverse más dulces tras una rigurosa helada invernal. Actualmente, Huawei es como una flor de ciruelo. Si bien es cierto que nos enfrentamos a una presión considerable, contamos con lo necesario para salir adelante, con oportunidades de crecimiento, una cartera de negocios resiliente, una ventaja competitiva única, la confianza duradera de nuestros clientes y socios, y el coraje de invertir intensamente en I+D. Confiamos en nuestra capacidad de superar cualquier desafío que se nos presente, sentando unas bases sólidas para nuestra supervivencia y desarrollo sostenibles».</w:t>
      </w:r>
    </w:p>
    <w:p w14:paraId="6A5DDF85" w14:textId="77777777" w:rsidR="00F55F4A" w:rsidRPr="007120CC" w:rsidRDefault="00F55F4A" w:rsidP="00E45113">
      <w:pPr>
        <w:snapToGrid w:val="0"/>
        <w:spacing w:before="50"/>
        <w:ind w:leftChars="100" w:left="210"/>
        <w:jc w:val="both"/>
        <w:rPr>
          <w:rFonts w:ascii="Arial" w:eastAsia="Microsoft YaHei" w:hAnsi="Arial"/>
          <w:sz w:val="24"/>
          <w:szCs w:val="24"/>
        </w:rPr>
      </w:pPr>
    </w:p>
    <w:p w14:paraId="6F5507EE" w14:textId="32F52E9E" w:rsidR="00E24DAF" w:rsidRPr="007120CC" w:rsidRDefault="00E24DAF" w:rsidP="00E45113">
      <w:pPr>
        <w:snapToGrid w:val="0"/>
        <w:spacing w:before="50"/>
        <w:ind w:leftChars="100" w:left="210"/>
        <w:jc w:val="both"/>
        <w:rPr>
          <w:rFonts w:ascii="Arial" w:eastAsia="Microsoft YaHei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Todos los estados financieros incluidos en el Informe anual de 2022 se han sometido a auditoría externa por parte de KPMG, una de las cuatro grandes firmas de contabilidad. Para descargar el Informe anual de 2022, visite </w:t>
      </w:r>
      <w:hyperlink r:id="rId10" w:history="1">
        <w:r>
          <w:rPr>
            <w:rStyle w:val="Hipervnculo"/>
            <w:rFonts w:ascii="Arial" w:hAnsi="Arial"/>
            <w:sz w:val="24"/>
            <w:szCs w:val="24"/>
          </w:rPr>
          <w:t>https://www.huawei.com/en/annual-report/2022</w:t>
        </w:r>
      </w:hyperlink>
    </w:p>
    <w:p w14:paraId="7B2759BE" w14:textId="38669B28" w:rsidR="0080572D" w:rsidRPr="00E45113" w:rsidRDefault="00E24DAF" w:rsidP="00E45113">
      <w:pPr>
        <w:snapToGrid w:val="0"/>
        <w:spacing w:before="50"/>
        <w:ind w:leftChars="100" w:left="210"/>
        <w:jc w:val="both"/>
        <w:rPr>
          <w:rFonts w:ascii="Arial" w:eastAsia="Microsoft YaHei" w:hAnsi="Arial"/>
          <w:b/>
          <w:bCs/>
          <w:sz w:val="20"/>
          <w:szCs w:val="20"/>
        </w:rPr>
      </w:pPr>
      <w:r w:rsidRPr="00E45113">
        <w:rPr>
          <w:rFonts w:ascii="Arial" w:hAnsi="Arial"/>
          <w:b/>
          <w:bCs/>
          <w:sz w:val="20"/>
          <w:szCs w:val="20"/>
        </w:rPr>
        <w:t>Nota: Al cierre de 2022, el tipo de cambio era US$1.00 = CNY6,9533</w:t>
      </w:r>
    </w:p>
    <w:p w14:paraId="607BEA6F" w14:textId="77777777" w:rsidR="00CE06ED" w:rsidRPr="007120CC" w:rsidRDefault="00CE06ED" w:rsidP="00E45113">
      <w:pPr>
        <w:snapToGrid w:val="0"/>
        <w:spacing w:before="50"/>
        <w:ind w:leftChars="0" w:left="0"/>
        <w:jc w:val="both"/>
        <w:rPr>
          <w:rFonts w:ascii="Arial" w:eastAsia="Arial Unicode MS" w:hAnsi="Arial" w:cs="Arial"/>
          <w:sz w:val="22"/>
          <w:szCs w:val="22"/>
        </w:rPr>
      </w:pPr>
    </w:p>
    <w:p w14:paraId="1C812A2C" w14:textId="63815226" w:rsidR="000657DA" w:rsidRPr="007120CC" w:rsidRDefault="000657DA" w:rsidP="00E45113">
      <w:pPr>
        <w:snapToGrid w:val="0"/>
        <w:spacing w:before="50"/>
        <w:ind w:left="420"/>
        <w:jc w:val="center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 w:rsidR="00E45113">
        <w:rPr>
          <w:rFonts w:ascii="Arial" w:hAnsi="Arial"/>
          <w:sz w:val="22"/>
          <w:szCs w:val="22"/>
        </w:rPr>
        <w:t>--</w:t>
      </w:r>
      <w:r>
        <w:rPr>
          <w:rFonts w:ascii="Arial" w:hAnsi="Arial"/>
          <w:sz w:val="22"/>
          <w:szCs w:val="22"/>
        </w:rPr>
        <w:t>-</w:t>
      </w:r>
    </w:p>
    <w:p w14:paraId="223B8957" w14:textId="77777777" w:rsidR="000657DA" w:rsidRPr="007120CC" w:rsidRDefault="000657DA" w:rsidP="00E45113">
      <w:pPr>
        <w:snapToGrid w:val="0"/>
        <w:spacing w:before="50"/>
        <w:ind w:leftChars="0" w:left="0"/>
        <w:jc w:val="both"/>
        <w:rPr>
          <w:rFonts w:ascii="Arial" w:eastAsia="Arial Unicode MS" w:hAnsi="Arial" w:cs="Arial"/>
          <w:b/>
          <w:sz w:val="22"/>
          <w:szCs w:val="22"/>
          <w:lang w:bidi="hi-IN"/>
        </w:rPr>
      </w:pPr>
    </w:p>
    <w:p w14:paraId="6110A0A6" w14:textId="77777777" w:rsidR="000657DA" w:rsidRPr="00E45113" w:rsidRDefault="000657DA" w:rsidP="00E45113">
      <w:pPr>
        <w:pStyle w:val="Textocomentario"/>
        <w:snapToGrid w:val="0"/>
        <w:spacing w:before="50" w:line="360" w:lineRule="auto"/>
        <w:jc w:val="both"/>
        <w:rPr>
          <w:rFonts w:ascii="Arial" w:eastAsia="Arial Unicode MS" w:hAnsi="Arial" w:cs="Arial"/>
          <w:b/>
          <w:bCs/>
          <w:i/>
          <w:iCs/>
          <w:sz w:val="18"/>
          <w:szCs w:val="18"/>
        </w:rPr>
      </w:pPr>
      <w:r w:rsidRPr="00E45113">
        <w:rPr>
          <w:rFonts w:ascii="Arial" w:hAnsi="Arial"/>
          <w:b/>
          <w:i/>
          <w:iCs/>
          <w:sz w:val="18"/>
          <w:szCs w:val="18"/>
        </w:rPr>
        <w:t>Acerca de Huawei</w:t>
      </w:r>
    </w:p>
    <w:p w14:paraId="55EFFC89" w14:textId="0C0655D1" w:rsidR="000657DA" w:rsidRPr="00E45113" w:rsidRDefault="000657DA" w:rsidP="00E45113">
      <w:pPr>
        <w:snapToGrid w:val="0"/>
        <w:spacing w:before="50"/>
        <w:ind w:leftChars="0" w:left="0"/>
        <w:jc w:val="both"/>
        <w:rPr>
          <w:rFonts w:ascii="Arial" w:eastAsia="Arial Unicode MS" w:hAnsi="Arial" w:cs="Arial"/>
          <w:i/>
          <w:iCs/>
          <w:sz w:val="18"/>
          <w:szCs w:val="18"/>
        </w:rPr>
      </w:pPr>
      <w:r w:rsidRPr="00E45113">
        <w:rPr>
          <w:rFonts w:ascii="Arial" w:hAnsi="Arial"/>
          <w:i/>
          <w:iCs/>
          <w:sz w:val="18"/>
          <w:szCs w:val="18"/>
        </w:rPr>
        <w:t>Fundada en 1987, Huawei es uno de los principales proveedores mundiales de infraestructura de tecnologías de la información y la comunicación (TIC) y de dispositivos inteligentes. Contamos con 207.000 empleados y operamos en más de 170 países y regiones, sirviendo a más de tres mil millones de personas en todo el mundo.</w:t>
      </w:r>
    </w:p>
    <w:p w14:paraId="72B7F3C0" w14:textId="77777777" w:rsidR="000657DA" w:rsidRPr="00E45113" w:rsidRDefault="000657DA" w:rsidP="00E45113">
      <w:pPr>
        <w:snapToGrid w:val="0"/>
        <w:spacing w:before="50"/>
        <w:ind w:leftChars="0" w:left="0"/>
        <w:jc w:val="both"/>
        <w:rPr>
          <w:rFonts w:ascii="Arial" w:eastAsia="Arial Unicode MS" w:hAnsi="Arial" w:cs="Arial"/>
          <w:i/>
          <w:iCs/>
          <w:sz w:val="18"/>
          <w:szCs w:val="18"/>
        </w:rPr>
      </w:pPr>
      <w:r w:rsidRPr="00E45113">
        <w:rPr>
          <w:rFonts w:ascii="Arial" w:hAnsi="Arial"/>
          <w:i/>
          <w:iCs/>
          <w:sz w:val="18"/>
          <w:szCs w:val="18"/>
        </w:rPr>
        <w:t>Nuestra visión y misión es llevar lo digital a cada persona, hogar y organización para un mundo completamente conectado e inteligente. Para lograrlo, impulsaremos una conectividad universal y promoveremos la igualdad de acceso a las redes, sentando las bases para un mundo inteligente; proporcionaremos una potencia computacional superior donde y cuando se necesite para llevar la nube y la inteligencia a todos los rincones del planeta; construiremos plataformas digitales que ayuden a las industrias y a las empresas a alcanzar mayor agilidad, eficiencia y dinamismo; y redefiniremos la experiencia de usuario con la IA para conseguir un mayor nivel de inteligencia y personalización en todos los aspectos de la vida de las personas, ya sea que estén en casa, de viaje, en la oficina, divirtiéndose o haciendo ejercicio. Para obtener más información, visite Huawei en línea en www.huawei.com o síganos en:</w:t>
      </w:r>
    </w:p>
    <w:p w14:paraId="160F00BE" w14:textId="701FE581" w:rsidR="000657DA" w:rsidRPr="00E45113" w:rsidRDefault="00000000" w:rsidP="00E45113">
      <w:pPr>
        <w:snapToGrid w:val="0"/>
        <w:spacing w:before="50"/>
        <w:ind w:leftChars="0" w:left="0"/>
        <w:jc w:val="both"/>
        <w:rPr>
          <w:rFonts w:ascii="Arial" w:eastAsia="Arial Unicode MS" w:hAnsi="Arial" w:cs="Arial"/>
          <w:sz w:val="18"/>
          <w:szCs w:val="18"/>
        </w:rPr>
      </w:pPr>
      <w:hyperlink r:id="rId11" w:history="1">
        <w:r w:rsidR="00E665A6" w:rsidRPr="00E45113">
          <w:rPr>
            <w:rStyle w:val="Hipervnculo"/>
            <w:rFonts w:ascii="Arial" w:hAnsi="Arial"/>
            <w:sz w:val="18"/>
            <w:szCs w:val="18"/>
          </w:rPr>
          <w:t>http://www.linkedin.com/company/Huawei</w:t>
        </w:r>
      </w:hyperlink>
    </w:p>
    <w:p w14:paraId="589C3364" w14:textId="12B476DC" w:rsidR="000657DA" w:rsidRPr="00E45113" w:rsidRDefault="00000000" w:rsidP="00E45113">
      <w:pPr>
        <w:snapToGrid w:val="0"/>
        <w:spacing w:before="50"/>
        <w:ind w:leftChars="0" w:left="0"/>
        <w:jc w:val="both"/>
        <w:rPr>
          <w:rFonts w:ascii="Arial" w:eastAsia="Arial Unicode MS" w:hAnsi="Arial" w:cs="Arial"/>
          <w:sz w:val="18"/>
          <w:szCs w:val="18"/>
        </w:rPr>
      </w:pPr>
      <w:hyperlink r:id="rId12" w:history="1">
        <w:r w:rsidR="00E665A6" w:rsidRPr="00E45113">
          <w:rPr>
            <w:rStyle w:val="Hipervnculo"/>
            <w:rFonts w:ascii="Arial" w:hAnsi="Arial"/>
            <w:sz w:val="18"/>
            <w:szCs w:val="18"/>
          </w:rPr>
          <w:t>http://www.twitter.com/Huawei</w:t>
        </w:r>
      </w:hyperlink>
    </w:p>
    <w:p w14:paraId="7B6C7045" w14:textId="3040861A" w:rsidR="000657DA" w:rsidRPr="00E45113" w:rsidRDefault="00000000" w:rsidP="00E45113">
      <w:pPr>
        <w:snapToGrid w:val="0"/>
        <w:spacing w:before="50"/>
        <w:ind w:leftChars="0" w:left="0"/>
        <w:jc w:val="both"/>
        <w:rPr>
          <w:rFonts w:ascii="Arial" w:eastAsia="Arial Unicode MS" w:hAnsi="Arial" w:cs="Arial"/>
          <w:sz w:val="18"/>
          <w:szCs w:val="18"/>
        </w:rPr>
      </w:pPr>
      <w:hyperlink r:id="rId13" w:history="1">
        <w:r w:rsidR="00E665A6" w:rsidRPr="00E45113">
          <w:rPr>
            <w:rStyle w:val="Hipervnculo"/>
            <w:rFonts w:ascii="Arial" w:hAnsi="Arial"/>
            <w:sz w:val="18"/>
            <w:szCs w:val="18"/>
          </w:rPr>
          <w:t>http://www.facebook.com/Huawei</w:t>
        </w:r>
      </w:hyperlink>
    </w:p>
    <w:p w14:paraId="1CD8DA7D" w14:textId="3F47C2D1" w:rsidR="005F2A0D" w:rsidRPr="00E45113" w:rsidRDefault="00000000" w:rsidP="00E45113">
      <w:pPr>
        <w:snapToGrid w:val="0"/>
        <w:spacing w:before="50"/>
        <w:ind w:leftChars="0" w:left="0"/>
        <w:jc w:val="both"/>
        <w:rPr>
          <w:rFonts w:ascii="Arial" w:eastAsia="Microsoft YaHei" w:hAnsi="Arial"/>
          <w:sz w:val="20"/>
          <w:szCs w:val="20"/>
        </w:rPr>
      </w:pPr>
      <w:hyperlink r:id="rId14" w:history="1">
        <w:r w:rsidR="00E665A6" w:rsidRPr="00E45113">
          <w:rPr>
            <w:rStyle w:val="Hipervnculo"/>
            <w:rFonts w:ascii="Arial" w:hAnsi="Arial"/>
            <w:sz w:val="18"/>
            <w:szCs w:val="18"/>
          </w:rPr>
          <w:t>http://www.youtube.com/Huawei</w:t>
        </w:r>
      </w:hyperlink>
    </w:p>
    <w:sectPr w:rsidR="005F2A0D" w:rsidRPr="00E45113" w:rsidSect="00B15FF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F57C9" w14:textId="77777777" w:rsidR="005B1876" w:rsidRDefault="005B1876">
      <w:pPr>
        <w:ind w:left="420"/>
      </w:pPr>
      <w:r>
        <w:separator/>
      </w:r>
    </w:p>
  </w:endnote>
  <w:endnote w:type="continuationSeparator" w:id="0">
    <w:p w14:paraId="54AB4000" w14:textId="77777777" w:rsidR="005B1876" w:rsidRDefault="005B1876">
      <w:pPr>
        <w:ind w:left="420"/>
      </w:pPr>
      <w:r>
        <w:continuationSeparator/>
      </w:r>
    </w:p>
  </w:endnote>
  <w:endnote w:type="continuationNotice" w:id="1">
    <w:p w14:paraId="7F72A265" w14:textId="77777777" w:rsidR="005B1876" w:rsidRDefault="005B1876">
      <w:pPr>
        <w:spacing w:line="240" w:lineRule="auto"/>
        <w:ind w:left="4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楷体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B2001" w14:textId="77777777" w:rsidR="00D34F49" w:rsidRDefault="00D34F49">
    <w:pPr>
      <w:pStyle w:val="Piedep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97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753"/>
      <w:gridCol w:w="4398"/>
      <w:gridCol w:w="2648"/>
    </w:tblGrid>
    <w:tr w:rsidR="00D34F49" w14:paraId="05A4FBB2" w14:textId="77777777" w:rsidTr="006C07FD">
      <w:trPr>
        <w:trHeight w:val="257"/>
      </w:trPr>
      <w:tc>
        <w:tcPr>
          <w:tcW w:w="996" w:type="pct"/>
        </w:tcPr>
        <w:p w14:paraId="27886889" w14:textId="55BA5A49" w:rsidR="00D34F49" w:rsidRDefault="00D34F49">
          <w:pPr>
            <w:pStyle w:val="Piedepgina"/>
          </w:pPr>
        </w:p>
      </w:tc>
      <w:tc>
        <w:tcPr>
          <w:tcW w:w="2499" w:type="pct"/>
        </w:tcPr>
        <w:p w14:paraId="371F16E1" w14:textId="77777777" w:rsidR="00D34F49" w:rsidRDefault="00D34F49" w:rsidP="00983133">
          <w:pPr>
            <w:pStyle w:val="Piedepgina"/>
            <w:ind w:firstLineChars="50" w:firstLine="90"/>
          </w:pPr>
        </w:p>
      </w:tc>
      <w:tc>
        <w:tcPr>
          <w:tcW w:w="1506" w:type="pct"/>
        </w:tcPr>
        <w:p w14:paraId="3EBD77AD" w14:textId="6B91DC39" w:rsidR="00D34F49" w:rsidRDefault="00D34F49" w:rsidP="001B2A88">
          <w:pPr>
            <w:pStyle w:val="Piedepgina"/>
            <w:ind w:rightChars="171" w:right="359" w:firstLineChars="500" w:firstLine="900"/>
          </w:pPr>
        </w:p>
      </w:tc>
    </w:tr>
  </w:tbl>
  <w:p w14:paraId="255898F5" w14:textId="77777777" w:rsidR="00D34F49" w:rsidRDefault="00D34F4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DC80" w14:textId="77777777" w:rsidR="00D34F49" w:rsidRDefault="00D34F49">
    <w:pPr>
      <w:pStyle w:val="Piedepgin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184FF" w14:textId="77777777" w:rsidR="005B1876" w:rsidRDefault="005B1876">
      <w:pPr>
        <w:ind w:left="420"/>
      </w:pPr>
      <w:r>
        <w:separator/>
      </w:r>
    </w:p>
  </w:footnote>
  <w:footnote w:type="continuationSeparator" w:id="0">
    <w:p w14:paraId="32C56BAF" w14:textId="77777777" w:rsidR="005B1876" w:rsidRDefault="005B1876">
      <w:pPr>
        <w:ind w:left="420"/>
      </w:pPr>
      <w:r>
        <w:continuationSeparator/>
      </w:r>
    </w:p>
  </w:footnote>
  <w:footnote w:type="continuationNotice" w:id="1">
    <w:p w14:paraId="32B41123" w14:textId="77777777" w:rsidR="005B1876" w:rsidRDefault="005B1876">
      <w:pPr>
        <w:spacing w:line="240" w:lineRule="auto"/>
        <w:ind w:left="4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4F0D5" w14:textId="77777777" w:rsidR="00D34F49" w:rsidRDefault="00D34F49">
    <w:pPr>
      <w:pStyle w:val="Encabezado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04"/>
      <w:gridCol w:w="5952"/>
      <w:gridCol w:w="1550"/>
    </w:tblGrid>
    <w:tr w:rsidR="00D34F49" w14:paraId="6065FA49" w14:textId="77777777">
      <w:trPr>
        <w:cantSplit/>
        <w:trHeight w:hRule="exact" w:val="777"/>
      </w:trPr>
      <w:tc>
        <w:tcPr>
          <w:tcW w:w="350" w:type="pct"/>
          <w:tcBorders>
            <w:bottom w:val="single" w:sz="6" w:space="0" w:color="auto"/>
          </w:tcBorders>
        </w:tcPr>
        <w:p w14:paraId="68ECEC5A" w14:textId="77777777" w:rsidR="00D34F49" w:rsidRDefault="00D34F49">
          <w:pPr>
            <w:pStyle w:val="Encabezado"/>
          </w:pPr>
          <w:r>
            <w:rPr>
              <w:rFonts w:ascii="SimSun" w:hAnsi="SimSun"/>
              <w:noProof/>
            </w:rPr>
            <w:drawing>
              <wp:anchor distT="0" distB="0" distL="114300" distR="114300" simplePos="0" relativeHeight="251659264" behindDoc="0" locked="0" layoutInCell="1" allowOverlap="1" wp14:anchorId="00B7944F" wp14:editId="1DC14C9B">
                <wp:simplePos x="0" y="0"/>
                <wp:positionH relativeFrom="column">
                  <wp:posOffset>-29845</wp:posOffset>
                </wp:positionH>
                <wp:positionV relativeFrom="paragraph">
                  <wp:posOffset>6350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4342DE2" w14:textId="77777777" w:rsidR="00D34F49" w:rsidRDefault="00D34F49">
          <w:pPr>
            <w:ind w:left="420"/>
          </w:pPr>
        </w:p>
      </w:tc>
      <w:tc>
        <w:tcPr>
          <w:tcW w:w="3650" w:type="pct"/>
          <w:tcBorders>
            <w:bottom w:val="single" w:sz="6" w:space="0" w:color="auto"/>
          </w:tcBorders>
          <w:vAlign w:val="bottom"/>
        </w:tcPr>
        <w:p w14:paraId="40D1143D" w14:textId="77777777" w:rsidR="00D34F49" w:rsidRDefault="00D34F49" w:rsidP="00A61813">
          <w:pPr>
            <w:pStyle w:val="Encabezado"/>
            <w:ind w:firstLineChars="300" w:firstLine="540"/>
          </w:pPr>
        </w:p>
      </w:tc>
      <w:tc>
        <w:tcPr>
          <w:tcW w:w="1000" w:type="pct"/>
          <w:tcBorders>
            <w:bottom w:val="single" w:sz="6" w:space="0" w:color="auto"/>
          </w:tcBorders>
          <w:vAlign w:val="bottom"/>
        </w:tcPr>
        <w:p w14:paraId="30023989" w14:textId="5982A549" w:rsidR="00D34F49" w:rsidRPr="00C47EB9" w:rsidRDefault="00D34F49" w:rsidP="0045571B">
          <w:pPr>
            <w:pStyle w:val="Encabezado"/>
            <w:spacing w:after="240"/>
            <w:rPr>
              <w:rFonts w:eastAsiaTheme="minorEastAsia" w:cs="Arial"/>
              <w:sz w:val="22"/>
              <w:szCs w:val="30"/>
            </w:rPr>
          </w:pPr>
          <w:r>
            <w:rPr>
              <w:noProof/>
              <w:sz w:val="22"/>
              <w:szCs w:val="30"/>
            </w:rPr>
            <w:drawing>
              <wp:anchor distT="0" distB="0" distL="114300" distR="114300" simplePos="0" relativeHeight="251661312" behindDoc="0" locked="0" layoutInCell="1" allowOverlap="1" wp14:anchorId="1BA488BD" wp14:editId="121E8302">
                <wp:simplePos x="0" y="0"/>
                <wp:positionH relativeFrom="page">
                  <wp:posOffset>6319097</wp:posOffset>
                </wp:positionH>
                <wp:positionV relativeFrom="page">
                  <wp:posOffset>198967</wp:posOffset>
                </wp:positionV>
                <wp:extent cx="657013" cy="657013"/>
                <wp:effectExtent l="0" t="0" r="0" b="0"/>
                <wp:wrapNone/>
                <wp:docPr id="2" name="图片 2" descr="C:\Users\d00471865\AppData\Local\Temp\Rar$DIa0.742\HW_POS_PANTONE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00471865\AppData\Local\Temp\Rar$DIa0.742\HW_POS_PANTONE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013" cy="657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33FA13B" w14:textId="77777777" w:rsidR="00D34F49" w:rsidRDefault="00D34F49" w:rsidP="00EE513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B3D0" w14:textId="77777777" w:rsidR="00D34F49" w:rsidRDefault="00D34F49">
    <w:pPr>
      <w:pStyle w:val="Encabezado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1D5755D3"/>
    <w:multiLevelType w:val="hybridMultilevel"/>
    <w:tmpl w:val="4BEE7E38"/>
    <w:lvl w:ilvl="0" w:tplc="937EDBA8">
      <w:start w:val="1"/>
      <w:numFmt w:val="bullet"/>
      <w:pStyle w:val="ItemList"/>
      <w:lvlText w:val=""/>
      <w:lvlJc w:val="left"/>
      <w:pPr>
        <w:tabs>
          <w:tab w:val="num" w:pos="475"/>
        </w:tabs>
        <w:ind w:left="475" w:hanging="425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2"/>
        <w:sz w:val="16"/>
        <w:szCs w:val="16"/>
        <w:vertAlign w:val="baseline"/>
      </w:rPr>
    </w:lvl>
    <w:lvl w:ilvl="1" w:tplc="736ED1F6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4CE13BA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1B83DC4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7CABB3A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3447D2E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1928E7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800D39C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01A38B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2B9D688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5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6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7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8" w15:restartNumberingAfterBreak="0">
    <w:nsid w:val="42FE570A"/>
    <w:multiLevelType w:val="multilevel"/>
    <w:tmpl w:val="20ACE16E"/>
    <w:lvl w:ilvl="0">
      <w:start w:val="1"/>
      <w:numFmt w:val="decimal"/>
      <w:suff w:val="nothing"/>
      <w:lvlText w:val="%1  "/>
      <w:lvlJc w:val="left"/>
      <w:pPr>
        <w:ind w:left="72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72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72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72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Figure"/>
      <w:suff w:val="space"/>
      <w:lvlText w:val="Figure%8"/>
      <w:lvlJc w:val="center"/>
      <w:pPr>
        <w:ind w:left="72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Table"/>
      <w:suff w:val="space"/>
      <w:lvlText w:val="Table%9"/>
      <w:lvlJc w:val="center"/>
      <w:pPr>
        <w:ind w:left="72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9" w15:restartNumberingAfterBreak="0">
    <w:nsid w:val="46A15A7A"/>
    <w:multiLevelType w:val="hybridMultilevel"/>
    <w:tmpl w:val="50342B9C"/>
    <w:lvl w:ilvl="0" w:tplc="1062D5CA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54FC087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2" w15:restartNumberingAfterBreak="0">
    <w:nsid w:val="63546429"/>
    <w:multiLevelType w:val="multilevel"/>
    <w:tmpl w:val="FE4653A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3" w15:restartNumberingAfterBreak="0">
    <w:nsid w:val="66187F36"/>
    <w:multiLevelType w:val="hybridMultilevel"/>
    <w:tmpl w:val="0DAAA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B5458"/>
    <w:multiLevelType w:val="hybridMultilevel"/>
    <w:tmpl w:val="C27C94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F8A4201"/>
    <w:multiLevelType w:val="hybridMultilevel"/>
    <w:tmpl w:val="DD84B4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7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 w16cid:durableId="873081156">
    <w:abstractNumId w:val="16"/>
  </w:num>
  <w:num w:numId="2" w16cid:durableId="790516509">
    <w:abstractNumId w:val="16"/>
  </w:num>
  <w:num w:numId="3" w16cid:durableId="1874463891">
    <w:abstractNumId w:val="16"/>
  </w:num>
  <w:num w:numId="4" w16cid:durableId="1345551812">
    <w:abstractNumId w:val="8"/>
  </w:num>
  <w:num w:numId="5" w16cid:durableId="1054885354">
    <w:abstractNumId w:val="8"/>
  </w:num>
  <w:num w:numId="6" w16cid:durableId="384334846">
    <w:abstractNumId w:val="16"/>
  </w:num>
  <w:num w:numId="7" w16cid:durableId="492913500">
    <w:abstractNumId w:val="16"/>
  </w:num>
  <w:num w:numId="8" w16cid:durableId="487329845">
    <w:abstractNumId w:val="16"/>
  </w:num>
  <w:num w:numId="9" w16cid:durableId="477721826">
    <w:abstractNumId w:val="16"/>
  </w:num>
  <w:num w:numId="10" w16cid:durableId="841235128">
    <w:abstractNumId w:val="3"/>
  </w:num>
  <w:num w:numId="11" w16cid:durableId="1745100726">
    <w:abstractNumId w:val="3"/>
  </w:num>
  <w:num w:numId="12" w16cid:durableId="2030057609">
    <w:abstractNumId w:val="3"/>
  </w:num>
  <w:num w:numId="13" w16cid:durableId="960917778">
    <w:abstractNumId w:val="6"/>
  </w:num>
  <w:num w:numId="14" w16cid:durableId="74134987">
    <w:abstractNumId w:val="7"/>
  </w:num>
  <w:num w:numId="15" w16cid:durableId="811018340">
    <w:abstractNumId w:val="0"/>
  </w:num>
  <w:num w:numId="16" w16cid:durableId="16082902">
    <w:abstractNumId w:val="5"/>
  </w:num>
  <w:num w:numId="17" w16cid:durableId="570508779">
    <w:abstractNumId w:val="10"/>
  </w:num>
  <w:num w:numId="18" w16cid:durableId="1739477682">
    <w:abstractNumId w:val="10"/>
  </w:num>
  <w:num w:numId="19" w16cid:durableId="1508518160">
    <w:abstractNumId w:val="10"/>
  </w:num>
  <w:num w:numId="20" w16cid:durableId="1945382473">
    <w:abstractNumId w:val="17"/>
  </w:num>
  <w:num w:numId="21" w16cid:durableId="1858420129">
    <w:abstractNumId w:val="17"/>
  </w:num>
  <w:num w:numId="22" w16cid:durableId="1488549890">
    <w:abstractNumId w:val="17"/>
  </w:num>
  <w:num w:numId="23" w16cid:durableId="1305543958">
    <w:abstractNumId w:val="17"/>
  </w:num>
  <w:num w:numId="24" w16cid:durableId="2108843625">
    <w:abstractNumId w:val="10"/>
  </w:num>
  <w:num w:numId="25" w16cid:durableId="809515498">
    <w:abstractNumId w:val="10"/>
  </w:num>
  <w:num w:numId="26" w16cid:durableId="1022710575">
    <w:abstractNumId w:val="17"/>
  </w:num>
  <w:num w:numId="27" w16cid:durableId="1989700039">
    <w:abstractNumId w:val="17"/>
  </w:num>
  <w:num w:numId="28" w16cid:durableId="735517340">
    <w:abstractNumId w:val="17"/>
  </w:num>
  <w:num w:numId="29" w16cid:durableId="1527527070">
    <w:abstractNumId w:val="1"/>
  </w:num>
  <w:num w:numId="30" w16cid:durableId="1638531557">
    <w:abstractNumId w:val="10"/>
  </w:num>
  <w:num w:numId="31" w16cid:durableId="1367561604">
    <w:abstractNumId w:val="10"/>
  </w:num>
  <w:num w:numId="32" w16cid:durableId="1540970154">
    <w:abstractNumId w:val="17"/>
  </w:num>
  <w:num w:numId="33" w16cid:durableId="1922442404">
    <w:abstractNumId w:val="12"/>
  </w:num>
  <w:num w:numId="34" w16cid:durableId="125589014">
    <w:abstractNumId w:val="12"/>
  </w:num>
  <w:num w:numId="35" w16cid:durableId="1453013722">
    <w:abstractNumId w:val="12"/>
  </w:num>
  <w:num w:numId="36" w16cid:durableId="1008826341">
    <w:abstractNumId w:val="4"/>
  </w:num>
  <w:num w:numId="37" w16cid:durableId="732310110">
    <w:abstractNumId w:val="11"/>
  </w:num>
  <w:num w:numId="38" w16cid:durableId="1937127343">
    <w:abstractNumId w:val="13"/>
  </w:num>
  <w:num w:numId="39" w16cid:durableId="1621836862">
    <w:abstractNumId w:val="2"/>
  </w:num>
  <w:num w:numId="40" w16cid:durableId="540214365">
    <w:abstractNumId w:val="15"/>
  </w:num>
  <w:num w:numId="41" w16cid:durableId="1923834610">
    <w:abstractNumId w:val="9"/>
  </w:num>
  <w:num w:numId="42" w16cid:durableId="12221340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71B"/>
    <w:rsid w:val="0001628D"/>
    <w:rsid w:val="000345BC"/>
    <w:rsid w:val="000355F2"/>
    <w:rsid w:val="0003583D"/>
    <w:rsid w:val="00040703"/>
    <w:rsid w:val="000427F1"/>
    <w:rsid w:val="00044D10"/>
    <w:rsid w:val="00052C3D"/>
    <w:rsid w:val="00052C6E"/>
    <w:rsid w:val="000657DA"/>
    <w:rsid w:val="000700D6"/>
    <w:rsid w:val="00081573"/>
    <w:rsid w:val="00085640"/>
    <w:rsid w:val="00094638"/>
    <w:rsid w:val="000960A1"/>
    <w:rsid w:val="000A191B"/>
    <w:rsid w:val="000A240F"/>
    <w:rsid w:val="000A3A75"/>
    <w:rsid w:val="000A46DB"/>
    <w:rsid w:val="000A4770"/>
    <w:rsid w:val="000B1CF2"/>
    <w:rsid w:val="000C39EE"/>
    <w:rsid w:val="000C714E"/>
    <w:rsid w:val="000D3C82"/>
    <w:rsid w:val="000D4D08"/>
    <w:rsid w:val="000D67F0"/>
    <w:rsid w:val="000E3390"/>
    <w:rsid w:val="000E446E"/>
    <w:rsid w:val="000E4B93"/>
    <w:rsid w:val="000E62A6"/>
    <w:rsid w:val="000F529C"/>
    <w:rsid w:val="000F5FD8"/>
    <w:rsid w:val="000F64DE"/>
    <w:rsid w:val="00100339"/>
    <w:rsid w:val="00112BCB"/>
    <w:rsid w:val="00121CF1"/>
    <w:rsid w:val="00121ED6"/>
    <w:rsid w:val="001267E8"/>
    <w:rsid w:val="00127668"/>
    <w:rsid w:val="00127FB2"/>
    <w:rsid w:val="00130F3D"/>
    <w:rsid w:val="00137B72"/>
    <w:rsid w:val="00145B3F"/>
    <w:rsid w:val="00146D99"/>
    <w:rsid w:val="00151A6E"/>
    <w:rsid w:val="0015232D"/>
    <w:rsid w:val="00152B22"/>
    <w:rsid w:val="00155D76"/>
    <w:rsid w:val="001607D4"/>
    <w:rsid w:val="00162CDE"/>
    <w:rsid w:val="0016416F"/>
    <w:rsid w:val="00167FFE"/>
    <w:rsid w:val="0017022C"/>
    <w:rsid w:val="00176478"/>
    <w:rsid w:val="00180275"/>
    <w:rsid w:val="001866C7"/>
    <w:rsid w:val="00187C98"/>
    <w:rsid w:val="00192E65"/>
    <w:rsid w:val="0019640E"/>
    <w:rsid w:val="001A32F3"/>
    <w:rsid w:val="001B130C"/>
    <w:rsid w:val="001B2A88"/>
    <w:rsid w:val="001B45A1"/>
    <w:rsid w:val="001B740C"/>
    <w:rsid w:val="001B7562"/>
    <w:rsid w:val="001C0C65"/>
    <w:rsid w:val="001C0DF4"/>
    <w:rsid w:val="001C0E94"/>
    <w:rsid w:val="001D4CCE"/>
    <w:rsid w:val="001E2C12"/>
    <w:rsid w:val="001E6571"/>
    <w:rsid w:val="001E74DD"/>
    <w:rsid w:val="001F55DE"/>
    <w:rsid w:val="001F6B95"/>
    <w:rsid w:val="002009B9"/>
    <w:rsid w:val="002053B1"/>
    <w:rsid w:val="002161A2"/>
    <w:rsid w:val="002168D4"/>
    <w:rsid w:val="0022403A"/>
    <w:rsid w:val="00237EEC"/>
    <w:rsid w:val="00247CAB"/>
    <w:rsid w:val="00247E0E"/>
    <w:rsid w:val="00256AFA"/>
    <w:rsid w:val="00266866"/>
    <w:rsid w:val="0027785B"/>
    <w:rsid w:val="00280B1D"/>
    <w:rsid w:val="00293FFE"/>
    <w:rsid w:val="00296C53"/>
    <w:rsid w:val="002A00D7"/>
    <w:rsid w:val="002A4245"/>
    <w:rsid w:val="002B0854"/>
    <w:rsid w:val="002B13F3"/>
    <w:rsid w:val="002C11CE"/>
    <w:rsid w:val="002C43F3"/>
    <w:rsid w:val="002C65C1"/>
    <w:rsid w:val="002E0E6F"/>
    <w:rsid w:val="002E3B0D"/>
    <w:rsid w:val="002E776D"/>
    <w:rsid w:val="002F05A0"/>
    <w:rsid w:val="00313030"/>
    <w:rsid w:val="0031398E"/>
    <w:rsid w:val="00315E1D"/>
    <w:rsid w:val="00315F46"/>
    <w:rsid w:val="00321B5C"/>
    <w:rsid w:val="00323333"/>
    <w:rsid w:val="00324922"/>
    <w:rsid w:val="0032693D"/>
    <w:rsid w:val="003316A3"/>
    <w:rsid w:val="00345D9D"/>
    <w:rsid w:val="00354BBD"/>
    <w:rsid w:val="00357157"/>
    <w:rsid w:val="003610CC"/>
    <w:rsid w:val="00361BF1"/>
    <w:rsid w:val="00362902"/>
    <w:rsid w:val="00370437"/>
    <w:rsid w:val="00374B95"/>
    <w:rsid w:val="00374EF6"/>
    <w:rsid w:val="00386A1C"/>
    <w:rsid w:val="003961E6"/>
    <w:rsid w:val="00396663"/>
    <w:rsid w:val="003968AA"/>
    <w:rsid w:val="003A0666"/>
    <w:rsid w:val="003A0E8A"/>
    <w:rsid w:val="003A7687"/>
    <w:rsid w:val="003B0C0B"/>
    <w:rsid w:val="003B245D"/>
    <w:rsid w:val="003C31EA"/>
    <w:rsid w:val="003D2685"/>
    <w:rsid w:val="003D74A3"/>
    <w:rsid w:val="003E2245"/>
    <w:rsid w:val="004005E5"/>
    <w:rsid w:val="00401D1B"/>
    <w:rsid w:val="004024C6"/>
    <w:rsid w:val="0040657C"/>
    <w:rsid w:val="004071D2"/>
    <w:rsid w:val="0041004A"/>
    <w:rsid w:val="00420525"/>
    <w:rsid w:val="00425C89"/>
    <w:rsid w:val="00434EE0"/>
    <w:rsid w:val="0043745C"/>
    <w:rsid w:val="00444145"/>
    <w:rsid w:val="0044515F"/>
    <w:rsid w:val="0044679A"/>
    <w:rsid w:val="00451AC9"/>
    <w:rsid w:val="00453E05"/>
    <w:rsid w:val="0045571B"/>
    <w:rsid w:val="004643A6"/>
    <w:rsid w:val="00466438"/>
    <w:rsid w:val="00475145"/>
    <w:rsid w:val="004831DF"/>
    <w:rsid w:val="00483D8C"/>
    <w:rsid w:val="004951BA"/>
    <w:rsid w:val="004A1861"/>
    <w:rsid w:val="004A52F3"/>
    <w:rsid w:val="004B1F93"/>
    <w:rsid w:val="004B57D4"/>
    <w:rsid w:val="004C1B59"/>
    <w:rsid w:val="004C681B"/>
    <w:rsid w:val="004D7552"/>
    <w:rsid w:val="004E73E0"/>
    <w:rsid w:val="004F36E2"/>
    <w:rsid w:val="005021B4"/>
    <w:rsid w:val="00502AAB"/>
    <w:rsid w:val="00506AB0"/>
    <w:rsid w:val="0051141F"/>
    <w:rsid w:val="00512DA3"/>
    <w:rsid w:val="00514E4D"/>
    <w:rsid w:val="0051562C"/>
    <w:rsid w:val="00530DCB"/>
    <w:rsid w:val="00536C0B"/>
    <w:rsid w:val="00541E71"/>
    <w:rsid w:val="00542B7A"/>
    <w:rsid w:val="00545AC3"/>
    <w:rsid w:val="00550031"/>
    <w:rsid w:val="00551013"/>
    <w:rsid w:val="0055205A"/>
    <w:rsid w:val="00552FE8"/>
    <w:rsid w:val="00560480"/>
    <w:rsid w:val="00560934"/>
    <w:rsid w:val="00567C64"/>
    <w:rsid w:val="0057342F"/>
    <w:rsid w:val="00576E00"/>
    <w:rsid w:val="005854B9"/>
    <w:rsid w:val="00586C13"/>
    <w:rsid w:val="0059082C"/>
    <w:rsid w:val="00595ECB"/>
    <w:rsid w:val="005A2297"/>
    <w:rsid w:val="005A72C5"/>
    <w:rsid w:val="005A7A22"/>
    <w:rsid w:val="005A7B3B"/>
    <w:rsid w:val="005B1876"/>
    <w:rsid w:val="005B3F1B"/>
    <w:rsid w:val="005C4777"/>
    <w:rsid w:val="005D21D7"/>
    <w:rsid w:val="005D6740"/>
    <w:rsid w:val="005E5A60"/>
    <w:rsid w:val="005E5D3F"/>
    <w:rsid w:val="005E65EA"/>
    <w:rsid w:val="005F2A0D"/>
    <w:rsid w:val="005F794B"/>
    <w:rsid w:val="00604F4D"/>
    <w:rsid w:val="00605E26"/>
    <w:rsid w:val="00607EE8"/>
    <w:rsid w:val="00611768"/>
    <w:rsid w:val="00613BD7"/>
    <w:rsid w:val="00621EDC"/>
    <w:rsid w:val="00625261"/>
    <w:rsid w:val="0063155D"/>
    <w:rsid w:val="00643EA5"/>
    <w:rsid w:val="00646DF6"/>
    <w:rsid w:val="00663065"/>
    <w:rsid w:val="006670B6"/>
    <w:rsid w:val="00673FF4"/>
    <w:rsid w:val="0068498B"/>
    <w:rsid w:val="00685537"/>
    <w:rsid w:val="00686079"/>
    <w:rsid w:val="00696DF2"/>
    <w:rsid w:val="00697F0B"/>
    <w:rsid w:val="006A6ECF"/>
    <w:rsid w:val="006A7111"/>
    <w:rsid w:val="006B1E2D"/>
    <w:rsid w:val="006B2370"/>
    <w:rsid w:val="006B37D9"/>
    <w:rsid w:val="006C07FD"/>
    <w:rsid w:val="006E093B"/>
    <w:rsid w:val="006E2E61"/>
    <w:rsid w:val="006E3EE0"/>
    <w:rsid w:val="00701746"/>
    <w:rsid w:val="007029B1"/>
    <w:rsid w:val="00704BBA"/>
    <w:rsid w:val="00711E8A"/>
    <w:rsid w:val="007120CC"/>
    <w:rsid w:val="00721344"/>
    <w:rsid w:val="00725720"/>
    <w:rsid w:val="00727DFA"/>
    <w:rsid w:val="00731794"/>
    <w:rsid w:val="007370CA"/>
    <w:rsid w:val="00740A0F"/>
    <w:rsid w:val="00742B9C"/>
    <w:rsid w:val="007461B8"/>
    <w:rsid w:val="00752A69"/>
    <w:rsid w:val="00756783"/>
    <w:rsid w:val="00761AEE"/>
    <w:rsid w:val="00763709"/>
    <w:rsid w:val="00771378"/>
    <w:rsid w:val="007717F6"/>
    <w:rsid w:val="0078268F"/>
    <w:rsid w:val="00785CC2"/>
    <w:rsid w:val="007A09C1"/>
    <w:rsid w:val="007A37BB"/>
    <w:rsid w:val="007A5C1B"/>
    <w:rsid w:val="007B5A2F"/>
    <w:rsid w:val="007B7B91"/>
    <w:rsid w:val="007C3384"/>
    <w:rsid w:val="007C7927"/>
    <w:rsid w:val="007D19C2"/>
    <w:rsid w:val="007D550E"/>
    <w:rsid w:val="007E14A3"/>
    <w:rsid w:val="007E2974"/>
    <w:rsid w:val="008041B9"/>
    <w:rsid w:val="0080572D"/>
    <w:rsid w:val="008124F5"/>
    <w:rsid w:val="00816DD4"/>
    <w:rsid w:val="008209B1"/>
    <w:rsid w:val="00820C0E"/>
    <w:rsid w:val="008277C8"/>
    <w:rsid w:val="00830775"/>
    <w:rsid w:val="008365C5"/>
    <w:rsid w:val="00842ED4"/>
    <w:rsid w:val="00854D04"/>
    <w:rsid w:val="00861656"/>
    <w:rsid w:val="0086396E"/>
    <w:rsid w:val="008735A3"/>
    <w:rsid w:val="008755EB"/>
    <w:rsid w:val="00881D55"/>
    <w:rsid w:val="00883448"/>
    <w:rsid w:val="00886EC7"/>
    <w:rsid w:val="008917EC"/>
    <w:rsid w:val="00896E1E"/>
    <w:rsid w:val="008A0819"/>
    <w:rsid w:val="008A0AC6"/>
    <w:rsid w:val="008A545A"/>
    <w:rsid w:val="008A6983"/>
    <w:rsid w:val="008B6A8D"/>
    <w:rsid w:val="008C19D0"/>
    <w:rsid w:val="008C28E5"/>
    <w:rsid w:val="008C4B08"/>
    <w:rsid w:val="008D7F4C"/>
    <w:rsid w:val="008E1FAA"/>
    <w:rsid w:val="008E5CF1"/>
    <w:rsid w:val="008F2FC2"/>
    <w:rsid w:val="008F4AC8"/>
    <w:rsid w:val="00901522"/>
    <w:rsid w:val="009064F5"/>
    <w:rsid w:val="0091384C"/>
    <w:rsid w:val="00917701"/>
    <w:rsid w:val="00930462"/>
    <w:rsid w:val="00931C87"/>
    <w:rsid w:val="00946F29"/>
    <w:rsid w:val="00950A9D"/>
    <w:rsid w:val="00952067"/>
    <w:rsid w:val="00962E6A"/>
    <w:rsid w:val="009640BB"/>
    <w:rsid w:val="009653ED"/>
    <w:rsid w:val="00967872"/>
    <w:rsid w:val="0097122F"/>
    <w:rsid w:val="0097186C"/>
    <w:rsid w:val="00971DA1"/>
    <w:rsid w:val="0097648C"/>
    <w:rsid w:val="00983133"/>
    <w:rsid w:val="00983B71"/>
    <w:rsid w:val="009856C0"/>
    <w:rsid w:val="0099207A"/>
    <w:rsid w:val="00993A6F"/>
    <w:rsid w:val="00993BC9"/>
    <w:rsid w:val="00995171"/>
    <w:rsid w:val="00995AB3"/>
    <w:rsid w:val="009A2CE1"/>
    <w:rsid w:val="009A68E8"/>
    <w:rsid w:val="009B48A1"/>
    <w:rsid w:val="009B68AF"/>
    <w:rsid w:val="009B7D44"/>
    <w:rsid w:val="009C0FFD"/>
    <w:rsid w:val="009C52E0"/>
    <w:rsid w:val="009D67DB"/>
    <w:rsid w:val="009E01E9"/>
    <w:rsid w:val="009E02A9"/>
    <w:rsid w:val="009E468C"/>
    <w:rsid w:val="00A002CF"/>
    <w:rsid w:val="00A04A03"/>
    <w:rsid w:val="00A07093"/>
    <w:rsid w:val="00A10B60"/>
    <w:rsid w:val="00A13FA5"/>
    <w:rsid w:val="00A27AE2"/>
    <w:rsid w:val="00A40B3B"/>
    <w:rsid w:val="00A41DBA"/>
    <w:rsid w:val="00A44221"/>
    <w:rsid w:val="00A44971"/>
    <w:rsid w:val="00A4793E"/>
    <w:rsid w:val="00A50778"/>
    <w:rsid w:val="00A50D76"/>
    <w:rsid w:val="00A61595"/>
    <w:rsid w:val="00A61813"/>
    <w:rsid w:val="00A6295C"/>
    <w:rsid w:val="00A63441"/>
    <w:rsid w:val="00A72EB5"/>
    <w:rsid w:val="00A7671F"/>
    <w:rsid w:val="00A77AC2"/>
    <w:rsid w:val="00A808B8"/>
    <w:rsid w:val="00A80E1A"/>
    <w:rsid w:val="00A81A0C"/>
    <w:rsid w:val="00A9275F"/>
    <w:rsid w:val="00A939E4"/>
    <w:rsid w:val="00A945F4"/>
    <w:rsid w:val="00AA3054"/>
    <w:rsid w:val="00AA3B98"/>
    <w:rsid w:val="00AB107F"/>
    <w:rsid w:val="00AB71FD"/>
    <w:rsid w:val="00AC2A05"/>
    <w:rsid w:val="00AD1389"/>
    <w:rsid w:val="00AD1407"/>
    <w:rsid w:val="00AD5C8F"/>
    <w:rsid w:val="00AD6758"/>
    <w:rsid w:val="00AD7D66"/>
    <w:rsid w:val="00AE021A"/>
    <w:rsid w:val="00AE10AE"/>
    <w:rsid w:val="00AF0C76"/>
    <w:rsid w:val="00AF2317"/>
    <w:rsid w:val="00B006C2"/>
    <w:rsid w:val="00B061E1"/>
    <w:rsid w:val="00B06D58"/>
    <w:rsid w:val="00B107CB"/>
    <w:rsid w:val="00B1281A"/>
    <w:rsid w:val="00B132D1"/>
    <w:rsid w:val="00B153F0"/>
    <w:rsid w:val="00B1577E"/>
    <w:rsid w:val="00B15FFE"/>
    <w:rsid w:val="00B21B4B"/>
    <w:rsid w:val="00B300F5"/>
    <w:rsid w:val="00B32C02"/>
    <w:rsid w:val="00B36C01"/>
    <w:rsid w:val="00B44BCE"/>
    <w:rsid w:val="00B46D9B"/>
    <w:rsid w:val="00B51E22"/>
    <w:rsid w:val="00B555EE"/>
    <w:rsid w:val="00B556A2"/>
    <w:rsid w:val="00B608BF"/>
    <w:rsid w:val="00B608D5"/>
    <w:rsid w:val="00B616FD"/>
    <w:rsid w:val="00B664BD"/>
    <w:rsid w:val="00B667CA"/>
    <w:rsid w:val="00B66CDF"/>
    <w:rsid w:val="00B7081E"/>
    <w:rsid w:val="00B70BBC"/>
    <w:rsid w:val="00B72290"/>
    <w:rsid w:val="00B755F2"/>
    <w:rsid w:val="00B77F7E"/>
    <w:rsid w:val="00B80EA8"/>
    <w:rsid w:val="00B92448"/>
    <w:rsid w:val="00B967CF"/>
    <w:rsid w:val="00BA49C2"/>
    <w:rsid w:val="00BB1130"/>
    <w:rsid w:val="00BB4DD2"/>
    <w:rsid w:val="00BB5903"/>
    <w:rsid w:val="00BC013C"/>
    <w:rsid w:val="00BC1471"/>
    <w:rsid w:val="00BC3ADB"/>
    <w:rsid w:val="00BC3C71"/>
    <w:rsid w:val="00BC6C81"/>
    <w:rsid w:val="00BD13D5"/>
    <w:rsid w:val="00BD5A60"/>
    <w:rsid w:val="00BD7DA1"/>
    <w:rsid w:val="00BE05F7"/>
    <w:rsid w:val="00BE6464"/>
    <w:rsid w:val="00BF1068"/>
    <w:rsid w:val="00BF15F8"/>
    <w:rsid w:val="00BF2704"/>
    <w:rsid w:val="00BF5348"/>
    <w:rsid w:val="00BF6301"/>
    <w:rsid w:val="00C0272C"/>
    <w:rsid w:val="00C04EAA"/>
    <w:rsid w:val="00C0770E"/>
    <w:rsid w:val="00C30221"/>
    <w:rsid w:val="00C3486B"/>
    <w:rsid w:val="00C42C9C"/>
    <w:rsid w:val="00C47EB9"/>
    <w:rsid w:val="00C50E46"/>
    <w:rsid w:val="00C51D7F"/>
    <w:rsid w:val="00C5686A"/>
    <w:rsid w:val="00C601EA"/>
    <w:rsid w:val="00C742BE"/>
    <w:rsid w:val="00C76C67"/>
    <w:rsid w:val="00C84A8D"/>
    <w:rsid w:val="00C866CD"/>
    <w:rsid w:val="00C87D3A"/>
    <w:rsid w:val="00CA6E12"/>
    <w:rsid w:val="00CB304F"/>
    <w:rsid w:val="00CB4164"/>
    <w:rsid w:val="00CC5462"/>
    <w:rsid w:val="00CD3853"/>
    <w:rsid w:val="00CD3CF5"/>
    <w:rsid w:val="00CD5949"/>
    <w:rsid w:val="00CD6D36"/>
    <w:rsid w:val="00CD6DB1"/>
    <w:rsid w:val="00CD7C9B"/>
    <w:rsid w:val="00CE06ED"/>
    <w:rsid w:val="00CE140D"/>
    <w:rsid w:val="00CE1D1C"/>
    <w:rsid w:val="00CE38C1"/>
    <w:rsid w:val="00CE40EF"/>
    <w:rsid w:val="00CE4DC9"/>
    <w:rsid w:val="00CF125C"/>
    <w:rsid w:val="00CF4505"/>
    <w:rsid w:val="00CF54E3"/>
    <w:rsid w:val="00D174D1"/>
    <w:rsid w:val="00D213EE"/>
    <w:rsid w:val="00D26BDB"/>
    <w:rsid w:val="00D30EEB"/>
    <w:rsid w:val="00D31004"/>
    <w:rsid w:val="00D347D7"/>
    <w:rsid w:val="00D34AF4"/>
    <w:rsid w:val="00D34F49"/>
    <w:rsid w:val="00D37B98"/>
    <w:rsid w:val="00D56A5A"/>
    <w:rsid w:val="00D56FAC"/>
    <w:rsid w:val="00D664B2"/>
    <w:rsid w:val="00D66A3B"/>
    <w:rsid w:val="00D67788"/>
    <w:rsid w:val="00D82CFE"/>
    <w:rsid w:val="00D9221E"/>
    <w:rsid w:val="00D9444F"/>
    <w:rsid w:val="00D96478"/>
    <w:rsid w:val="00D96808"/>
    <w:rsid w:val="00DA0AF5"/>
    <w:rsid w:val="00DA4363"/>
    <w:rsid w:val="00DA5732"/>
    <w:rsid w:val="00DA6A27"/>
    <w:rsid w:val="00DB205F"/>
    <w:rsid w:val="00DB24FD"/>
    <w:rsid w:val="00DC3D55"/>
    <w:rsid w:val="00DD2B84"/>
    <w:rsid w:val="00DE0019"/>
    <w:rsid w:val="00DF5E3D"/>
    <w:rsid w:val="00DF6801"/>
    <w:rsid w:val="00E01CF1"/>
    <w:rsid w:val="00E02065"/>
    <w:rsid w:val="00E02DB6"/>
    <w:rsid w:val="00E04B65"/>
    <w:rsid w:val="00E125AF"/>
    <w:rsid w:val="00E203CA"/>
    <w:rsid w:val="00E210B8"/>
    <w:rsid w:val="00E24DAF"/>
    <w:rsid w:val="00E31BB5"/>
    <w:rsid w:val="00E32652"/>
    <w:rsid w:val="00E42C8F"/>
    <w:rsid w:val="00E45113"/>
    <w:rsid w:val="00E55E86"/>
    <w:rsid w:val="00E57501"/>
    <w:rsid w:val="00E6114F"/>
    <w:rsid w:val="00E61AA0"/>
    <w:rsid w:val="00E665A6"/>
    <w:rsid w:val="00E7189C"/>
    <w:rsid w:val="00E84EC6"/>
    <w:rsid w:val="00E875C2"/>
    <w:rsid w:val="00E90248"/>
    <w:rsid w:val="00E97AE5"/>
    <w:rsid w:val="00EA3276"/>
    <w:rsid w:val="00EA3CCA"/>
    <w:rsid w:val="00EA5430"/>
    <w:rsid w:val="00EA5915"/>
    <w:rsid w:val="00EA77DF"/>
    <w:rsid w:val="00EA797D"/>
    <w:rsid w:val="00EB4FE9"/>
    <w:rsid w:val="00EB731E"/>
    <w:rsid w:val="00ED0B5E"/>
    <w:rsid w:val="00ED43BF"/>
    <w:rsid w:val="00ED5DD6"/>
    <w:rsid w:val="00ED6DF8"/>
    <w:rsid w:val="00ED6FD7"/>
    <w:rsid w:val="00EE5130"/>
    <w:rsid w:val="00EE5241"/>
    <w:rsid w:val="00EF7E46"/>
    <w:rsid w:val="00F0109B"/>
    <w:rsid w:val="00F03F2B"/>
    <w:rsid w:val="00F10227"/>
    <w:rsid w:val="00F12D44"/>
    <w:rsid w:val="00F134C3"/>
    <w:rsid w:val="00F223E2"/>
    <w:rsid w:val="00F242E3"/>
    <w:rsid w:val="00F30E7E"/>
    <w:rsid w:val="00F31B9F"/>
    <w:rsid w:val="00F34401"/>
    <w:rsid w:val="00F40357"/>
    <w:rsid w:val="00F4268F"/>
    <w:rsid w:val="00F42F3D"/>
    <w:rsid w:val="00F435DC"/>
    <w:rsid w:val="00F45080"/>
    <w:rsid w:val="00F4611B"/>
    <w:rsid w:val="00F47A26"/>
    <w:rsid w:val="00F52111"/>
    <w:rsid w:val="00F52EC0"/>
    <w:rsid w:val="00F53D28"/>
    <w:rsid w:val="00F55F4A"/>
    <w:rsid w:val="00F57996"/>
    <w:rsid w:val="00F57AC3"/>
    <w:rsid w:val="00F622DF"/>
    <w:rsid w:val="00F6289C"/>
    <w:rsid w:val="00F64146"/>
    <w:rsid w:val="00F67908"/>
    <w:rsid w:val="00F70BDB"/>
    <w:rsid w:val="00F75EB3"/>
    <w:rsid w:val="00F81DE2"/>
    <w:rsid w:val="00F931DC"/>
    <w:rsid w:val="00FA15EE"/>
    <w:rsid w:val="00FA75FB"/>
    <w:rsid w:val="00FB3FA5"/>
    <w:rsid w:val="00FB6AEF"/>
    <w:rsid w:val="00FB73BF"/>
    <w:rsid w:val="00FC3DB6"/>
    <w:rsid w:val="00FC43FD"/>
    <w:rsid w:val="00FC5343"/>
    <w:rsid w:val="00FC7137"/>
    <w:rsid w:val="00FD0B07"/>
    <w:rsid w:val="00FD246A"/>
    <w:rsid w:val="00FD2A97"/>
    <w:rsid w:val="00FE1252"/>
    <w:rsid w:val="00FE13E5"/>
    <w:rsid w:val="00FF6190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D552A99"/>
  <w15:docId w15:val="{0C9D0E93-E560-4AF9-BA2D-B8AA9B6D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E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D08"/>
    <w:pPr>
      <w:widowControl w:val="0"/>
      <w:autoSpaceDE w:val="0"/>
      <w:autoSpaceDN w:val="0"/>
      <w:adjustRightInd w:val="0"/>
      <w:spacing w:line="360" w:lineRule="auto"/>
      <w:ind w:leftChars="200" w:left="200"/>
    </w:pPr>
    <w:rPr>
      <w:rFonts w:eastAsia="Times New Roman"/>
      <w:sz w:val="21"/>
      <w:szCs w:val="21"/>
    </w:rPr>
  </w:style>
  <w:style w:type="paragraph" w:styleId="Ttulo1">
    <w:name w:val="heading 1"/>
    <w:next w:val="Ttulo2"/>
    <w:qFormat/>
    <w:rsid w:val="00B15FFE"/>
    <w:pPr>
      <w:keepNext/>
      <w:numPr>
        <w:numId w:val="35"/>
      </w:numPr>
      <w:spacing w:before="240" w:after="240"/>
      <w:ind w:left="431" w:hanging="431"/>
      <w:jc w:val="both"/>
      <w:outlineLvl w:val="0"/>
    </w:pPr>
    <w:rPr>
      <w:rFonts w:ascii="Arial" w:eastAsia="SimHei" w:hAnsi="Arial"/>
      <w:b/>
      <w:sz w:val="32"/>
      <w:szCs w:val="32"/>
    </w:rPr>
  </w:style>
  <w:style w:type="paragraph" w:styleId="Ttulo2">
    <w:name w:val="heading 2"/>
    <w:next w:val="Normal"/>
    <w:qFormat/>
    <w:rsid w:val="00B15FFE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SimHei" w:hAnsi="Arial"/>
      <w:sz w:val="24"/>
      <w:szCs w:val="24"/>
    </w:rPr>
  </w:style>
  <w:style w:type="paragraph" w:styleId="Ttulo3">
    <w:name w:val="heading 3"/>
    <w:basedOn w:val="Normal"/>
    <w:next w:val="Normal"/>
    <w:qFormat/>
    <w:rsid w:val="00B15FFE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ascii="Arial" w:eastAsia="Arial" w:hAnsi="Arial"/>
      <w:bCs/>
      <w:kern w:val="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">
    <w:name w:val="Table"/>
    <w:next w:val="Normal"/>
    <w:rsid w:val="00B15FFE"/>
    <w:pPr>
      <w:keepLines/>
      <w:numPr>
        <w:ilvl w:val="8"/>
        <w:numId w:val="5"/>
      </w:numPr>
      <w:tabs>
        <w:tab w:val="num" w:pos="360"/>
      </w:tabs>
      <w:spacing w:beforeLines="100"/>
      <w:ind w:left="0"/>
      <w:jc w:val="center"/>
    </w:pPr>
    <w:rPr>
      <w:rFonts w:ascii="Arial" w:hAnsi="Arial"/>
      <w:sz w:val="18"/>
      <w:szCs w:val="18"/>
    </w:rPr>
  </w:style>
  <w:style w:type="paragraph" w:customStyle="1" w:styleId="TableText">
    <w:name w:val="Table Text"/>
    <w:rsid w:val="00B15FFE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TableHeader">
    <w:name w:val="Table Header"/>
    <w:rsid w:val="00B15FFE"/>
    <w:pPr>
      <w:jc w:val="center"/>
    </w:pPr>
    <w:rPr>
      <w:rFonts w:ascii="Arial" w:hAnsi="Arial"/>
      <w:b/>
      <w:sz w:val="21"/>
      <w:szCs w:val="21"/>
    </w:rPr>
  </w:style>
  <w:style w:type="table" w:customStyle="1" w:styleId="TableStyle">
    <w:name w:val="Table Style"/>
    <w:basedOn w:val="Tablanormal"/>
    <w:rsid w:val="00B15FFE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styleId="Textodeglobo">
    <w:name w:val="Balloon Text"/>
    <w:basedOn w:val="Normal"/>
    <w:link w:val="TextodegloboCar"/>
    <w:rsid w:val="00B15FFE"/>
    <w:pPr>
      <w:spacing w:line="240" w:lineRule="auto"/>
    </w:pPr>
    <w:rPr>
      <w:sz w:val="18"/>
      <w:szCs w:val="18"/>
    </w:rPr>
  </w:style>
  <w:style w:type="paragraph" w:customStyle="1" w:styleId="FigureStyle">
    <w:name w:val="Figure Style"/>
    <w:basedOn w:val="Normal"/>
    <w:rsid w:val="00B15FFE"/>
    <w:pPr>
      <w:keepNext/>
      <w:widowControl/>
      <w:spacing w:before="80" w:after="80"/>
      <w:ind w:leftChars="0" w:left="0"/>
      <w:jc w:val="center"/>
    </w:pPr>
  </w:style>
  <w:style w:type="paragraph" w:customStyle="1" w:styleId="DocumentTitle">
    <w:name w:val="Document Title"/>
    <w:basedOn w:val="Normal"/>
    <w:rsid w:val="00B15FFE"/>
    <w:pPr>
      <w:tabs>
        <w:tab w:val="left" w:pos="0"/>
      </w:tabs>
      <w:spacing w:before="300" w:after="300"/>
      <w:ind w:leftChars="0" w:left="0"/>
      <w:jc w:val="center"/>
    </w:pPr>
    <w:rPr>
      <w:rFonts w:ascii="Arial" w:eastAsia="SimHei" w:hAnsi="Arial"/>
      <w:sz w:val="36"/>
      <w:szCs w:val="36"/>
    </w:rPr>
  </w:style>
  <w:style w:type="paragraph" w:styleId="Piedepgina">
    <w:name w:val="footer"/>
    <w:rsid w:val="00B15FFE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Encabezado">
    <w:name w:val="header"/>
    <w:link w:val="EncabezadoCar"/>
    <w:uiPriority w:val="99"/>
    <w:rsid w:val="00B15FFE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B15FFE"/>
    <w:rPr>
      <w:rFonts w:eastAsia="Times New Roman"/>
      <w:sz w:val="18"/>
      <w:szCs w:val="18"/>
    </w:rPr>
  </w:style>
  <w:style w:type="paragraph" w:customStyle="1" w:styleId="NotesHeader">
    <w:name w:val="Notes Header"/>
    <w:basedOn w:val="Normal"/>
    <w:rsid w:val="00B15FFE"/>
    <w:pPr>
      <w:pBdr>
        <w:top w:val="single" w:sz="4" w:space="1" w:color="000000"/>
      </w:pBdr>
      <w:jc w:val="both"/>
    </w:pPr>
    <w:rPr>
      <w:rFonts w:ascii="Arial" w:eastAsia="SimHei" w:hAnsi="Arial"/>
      <w:sz w:val="18"/>
    </w:rPr>
  </w:style>
  <w:style w:type="paragraph" w:customStyle="1" w:styleId="NotesText">
    <w:name w:val="Notes Text"/>
    <w:basedOn w:val="Normal"/>
    <w:rsid w:val="00B15FFE"/>
    <w:pPr>
      <w:pBdr>
        <w:bottom w:val="single" w:sz="4" w:space="1" w:color="000000"/>
      </w:pBdr>
      <w:ind w:firstLine="360"/>
      <w:jc w:val="both"/>
    </w:pPr>
    <w:rPr>
      <w:rFonts w:ascii="Arial" w:eastAsia="KaiTi_GB2312" w:hAnsi="Arial"/>
      <w:sz w:val="18"/>
      <w:szCs w:val="18"/>
    </w:rPr>
  </w:style>
  <w:style w:type="paragraph" w:customStyle="1" w:styleId="CompilingAdvice">
    <w:name w:val="Compiling Advice"/>
    <w:basedOn w:val="Normal"/>
    <w:rsid w:val="00B15FFE"/>
    <w:rPr>
      <w:rFonts w:ascii="Arial" w:hAnsi="Arial" w:cs="Arial"/>
      <w:i/>
      <w:color w:val="0000FF"/>
    </w:rPr>
  </w:style>
  <w:style w:type="paragraph" w:customStyle="1" w:styleId="Figure">
    <w:name w:val="Figure"/>
    <w:basedOn w:val="Normal"/>
    <w:rsid w:val="00B15FFE"/>
    <w:pPr>
      <w:numPr>
        <w:ilvl w:val="7"/>
        <w:numId w:val="5"/>
      </w:numPr>
      <w:ind w:leftChars="0" w:left="0"/>
      <w:jc w:val="center"/>
    </w:pPr>
    <w:rPr>
      <w:rFonts w:eastAsia="SimSun"/>
    </w:rPr>
  </w:style>
  <w:style w:type="character" w:customStyle="1" w:styleId="EncabezadoCar">
    <w:name w:val="Encabezado Car"/>
    <w:basedOn w:val="Fuentedeprrafopredeter"/>
    <w:link w:val="Encabezado"/>
    <w:uiPriority w:val="99"/>
    <w:rsid w:val="0045571B"/>
    <w:rPr>
      <w:rFonts w:ascii="Arial" w:hAnsi="Arial"/>
      <w:sz w:val="18"/>
      <w:szCs w:val="18"/>
    </w:rPr>
  </w:style>
  <w:style w:type="character" w:styleId="Hipervnculo">
    <w:name w:val="Hyperlink"/>
    <w:basedOn w:val="Fuentedeprrafopredeter"/>
    <w:uiPriority w:val="99"/>
    <w:rsid w:val="007717F6"/>
    <w:rPr>
      <w:color w:val="0000FF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7717F6"/>
    <w:pPr>
      <w:widowControl/>
      <w:autoSpaceDE/>
      <w:autoSpaceDN/>
      <w:adjustRightInd/>
      <w:spacing w:line="240" w:lineRule="auto"/>
      <w:ind w:leftChars="0" w:left="0"/>
    </w:pPr>
    <w:rPr>
      <w:rFonts w:eastAsia="SimSu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717F6"/>
  </w:style>
  <w:style w:type="paragraph" w:customStyle="1" w:styleId="ABC">
    <w:name w:val="样式ABC"/>
    <w:basedOn w:val="Normal"/>
    <w:rsid w:val="007717F6"/>
    <w:pPr>
      <w:widowControl/>
      <w:shd w:val="clear" w:color="auto" w:fill="E5E5E5"/>
      <w:adjustRightInd/>
      <w:snapToGrid w:val="0"/>
      <w:spacing w:line="240" w:lineRule="auto"/>
      <w:ind w:leftChars="0" w:left="0" w:rightChars="-20" w:right="-20"/>
    </w:pPr>
    <w:rPr>
      <w:rFonts w:eastAsia="SimSun"/>
      <w:b/>
      <w:bCs/>
      <w:sz w:val="24"/>
      <w:szCs w:val="24"/>
    </w:rPr>
  </w:style>
  <w:style w:type="paragraph" w:styleId="Ttulo">
    <w:name w:val="Title"/>
    <w:basedOn w:val="Normal"/>
    <w:next w:val="Normal"/>
    <w:link w:val="TtuloCar"/>
    <w:qFormat/>
    <w:rsid w:val="007717F6"/>
    <w:pPr>
      <w:widowControl/>
      <w:autoSpaceDE/>
      <w:autoSpaceDN/>
      <w:adjustRightInd/>
      <w:spacing w:before="240" w:after="60" w:line="240" w:lineRule="auto"/>
      <w:ind w:leftChars="0" w:left="0"/>
      <w:jc w:val="center"/>
      <w:outlineLvl w:val="0"/>
    </w:pPr>
    <w:rPr>
      <w:rFonts w:asciiTheme="majorHAnsi" w:eastAsia="SimSun" w:hAnsiTheme="majorHAnsi" w:cstheme="majorBidi"/>
      <w:b/>
      <w:bCs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7717F6"/>
    <w:rPr>
      <w:rFonts w:asciiTheme="majorHAnsi" w:hAnsiTheme="majorHAnsi" w:cstheme="majorBidi"/>
      <w:b/>
      <w:bCs/>
      <w:sz w:val="32"/>
      <w:szCs w:val="32"/>
    </w:rPr>
  </w:style>
  <w:style w:type="character" w:styleId="Refdecomentario">
    <w:name w:val="annotation reference"/>
    <w:basedOn w:val="Fuentedeprrafopredeter"/>
    <w:semiHidden/>
    <w:unhideWhenUsed/>
    <w:rsid w:val="00F6289C"/>
    <w:rPr>
      <w:sz w:val="21"/>
      <w:szCs w:val="21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6289C"/>
    <w:pPr>
      <w:widowControl w:val="0"/>
      <w:autoSpaceDE w:val="0"/>
      <w:autoSpaceDN w:val="0"/>
      <w:adjustRightInd w:val="0"/>
      <w:spacing w:line="360" w:lineRule="auto"/>
      <w:ind w:leftChars="200" w:left="200"/>
    </w:pPr>
    <w:rPr>
      <w:rFonts w:eastAsia="Times New Roman"/>
      <w:b/>
      <w:bCs/>
      <w:sz w:val="21"/>
      <w:szCs w:val="21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6289C"/>
    <w:rPr>
      <w:rFonts w:eastAsia="Times New Roman"/>
      <w:b/>
      <w:bCs/>
      <w:sz w:val="21"/>
      <w:szCs w:val="21"/>
    </w:rPr>
  </w:style>
  <w:style w:type="table" w:styleId="Tablaconcuadrcula">
    <w:name w:val="Table Grid"/>
    <w:basedOn w:val="Tablanormal"/>
    <w:rsid w:val="00451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nhideWhenUsed/>
    <w:qFormat/>
    <w:rsid w:val="00451AC9"/>
    <w:rPr>
      <w:rFonts w:asciiTheme="majorHAnsi" w:eastAsia="SimHei" w:hAnsiTheme="majorHAnsi" w:cstheme="majorBidi"/>
      <w:sz w:val="20"/>
      <w:szCs w:val="20"/>
    </w:rPr>
  </w:style>
  <w:style w:type="paragraph" w:styleId="Prrafodelista">
    <w:name w:val="List Paragraph"/>
    <w:basedOn w:val="Normal"/>
    <w:uiPriority w:val="34"/>
    <w:qFormat/>
    <w:rsid w:val="00313030"/>
    <w:pPr>
      <w:autoSpaceDE/>
      <w:autoSpaceDN/>
      <w:adjustRightInd/>
      <w:spacing w:line="240" w:lineRule="auto"/>
      <w:ind w:leftChars="0" w:left="0" w:firstLineChars="200" w:firstLine="42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ItemList">
    <w:name w:val="Item List"/>
    <w:rsid w:val="00F31B9F"/>
    <w:pPr>
      <w:numPr>
        <w:numId w:val="39"/>
      </w:numPr>
      <w:adjustRightInd w:val="0"/>
      <w:snapToGrid w:val="0"/>
      <w:spacing w:before="80" w:after="80" w:line="240" w:lineRule="atLeast"/>
    </w:pPr>
    <w:rPr>
      <w:rFonts w:cs="Arial" w:hint="eastAsia"/>
      <w:kern w:val="2"/>
      <w:sz w:val="21"/>
      <w:szCs w:val="21"/>
    </w:rPr>
  </w:style>
  <w:style w:type="character" w:styleId="Hipervnculovisitado">
    <w:name w:val="FollowedHyperlink"/>
    <w:basedOn w:val="Fuentedeprrafopredeter"/>
    <w:semiHidden/>
    <w:unhideWhenUsed/>
    <w:rsid w:val="00605E26"/>
    <w:rPr>
      <w:color w:val="F0F8FE" w:themeColor="followedHyperlink"/>
      <w:u w:val="single"/>
    </w:rPr>
  </w:style>
  <w:style w:type="character" w:customStyle="1" w:styleId="1">
    <w:name w:val="未处理的提及1"/>
    <w:basedOn w:val="Fuentedeprrafopredeter"/>
    <w:uiPriority w:val="99"/>
    <w:semiHidden/>
    <w:unhideWhenUsed/>
    <w:rsid w:val="0056093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D67F0"/>
    <w:rPr>
      <w:rFonts w:eastAsia="Times New Roman"/>
      <w:sz w:val="21"/>
      <w:szCs w:val="21"/>
    </w:rPr>
  </w:style>
  <w:style w:type="character" w:customStyle="1" w:styleId="2">
    <w:name w:val="未处理的提及2"/>
    <w:basedOn w:val="Fuentedeprrafopredeter"/>
    <w:uiPriority w:val="99"/>
    <w:semiHidden/>
    <w:unhideWhenUsed/>
    <w:rsid w:val="008D7F4C"/>
    <w:rPr>
      <w:color w:val="605E5C"/>
      <w:shd w:val="clear" w:color="auto" w:fill="E1DFDD"/>
    </w:rPr>
  </w:style>
  <w:style w:type="character" w:customStyle="1" w:styleId="3">
    <w:name w:val="未处理的提及3"/>
    <w:basedOn w:val="Fuentedeprrafopredeter"/>
    <w:uiPriority w:val="99"/>
    <w:semiHidden/>
    <w:unhideWhenUsed/>
    <w:rsid w:val="00771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acebook.com/Huawei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twitter.com/Huawe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company/Huawe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huawei.com/en/annual-report/2022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youtube.com/Huawei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6&#21326;&#20026;VI&#20248;&#21270;&#39033;&#30446;\2016VI&#20248;&#21270;&#39033;&#30446;&#24635;&#20307;&#27963;&#21160;\&#27719;&#25253;-&#20132;&#20184;-&#39564;&#25910;-&#21457;&#25991;\&#20132;&#20184;\&#31532;&#19977;&#38454;&#27573;&#24212;&#29992;&#31995;&#32479;&#25163;&#20876;\&#24212;&#29992;&#23436;&#31295;&#25991;&#20214;\&#24212;&#29992;&#23436;&#31295;&#25991;&#20214;-&#27491;&#31295;\&#20844;&#21496;PPT&#27169;&#26495;\Office%202013%20&#27169;&#26495;&#23433;&#35013;%20Office%202013%20Template%20Setup-PPT%2016X9\Office%20Template&#65288;English&#65289;\Word%20Template.dotx" TargetMode="External"/></Relationships>
</file>

<file path=word/theme/theme1.xml><?xml version="1.0" encoding="utf-8"?>
<a:theme xmlns:a="http://schemas.openxmlformats.org/drawingml/2006/main" name="Office 主题">
  <a:themeElements>
    <a:clrScheme name="自定义 1">
      <a:dk1>
        <a:srgbClr val="CF202F"/>
      </a:dk1>
      <a:lt1>
        <a:srgbClr val="F7991C"/>
      </a:lt1>
      <a:dk2>
        <a:srgbClr val="EC1567"/>
      </a:dk2>
      <a:lt2>
        <a:srgbClr val="AB1C3E"/>
      </a:lt2>
      <a:accent1>
        <a:srgbClr val="63322F"/>
      </a:accent1>
      <a:accent2>
        <a:srgbClr val="FBE109"/>
      </a:accent2>
      <a:accent3>
        <a:srgbClr val="F47F74"/>
      </a:accent3>
      <a:accent4>
        <a:srgbClr val="7BCC86"/>
      </a:accent4>
      <a:accent5>
        <a:srgbClr val="83C886"/>
      </a:accent5>
      <a:accent6>
        <a:srgbClr val="FFF7DA"/>
      </a:accent6>
      <a:hlink>
        <a:srgbClr val="EBE2DA"/>
      </a:hlink>
      <a:folHlink>
        <a:srgbClr val="F0F8F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D933A-49E8-4E1D-A770-16E4C6F5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D:\2016华为VI优化项目\2016VI优化项目总体活动\汇报-交付-验收-发文\交付\第三阶段应用系统手册\应用完稿文件\应用完稿文件-正稿\公司PPT模板\Office 2013 模板安装 Office 2013 Template Setup-PPT 16X9\Office Template（English）\Word Template.dotx</Template>
  <TotalTime>2</TotalTime>
  <Pages>4</Pages>
  <Words>885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di.fan@huawei.com</dc:creator>
  <cp:keywords/>
  <dc:description/>
  <cp:lastModifiedBy>Microsoft Office User</cp:lastModifiedBy>
  <cp:revision>3</cp:revision>
  <dcterms:created xsi:type="dcterms:W3CDTF">2023-03-31T14:54:00Z</dcterms:created>
  <dcterms:modified xsi:type="dcterms:W3CDTF">2023-03-31T16:14:00Z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(4)ypdKZHoXKI77kKiaxKNzxJoMZVmuFclIHQAaP7/VYhy8k+NALOdg7F1zXCOadgRvQdr3+hVN
w++58o09L8o4JWBpb03KcbyO7+SzxhD20hChuICdzHxbPtNgRKFeqc5vmDZ5z6yrXjLEJDGC
G+e/W2pWRnJPswZ8T2czvy+l7JRZrRfNC0eYoalX5LGOve5i6rkzfq/TTpLZHtFP9apU2MJR
x2/6JUZZZxJFcyffh3</vt:lpwstr>
  </property>
  <property fmtid="{D5CDD505-2E9C-101B-9397-08002B2CF9AE}" pid="3" name="_ms_pID_7253431">
    <vt:lpwstr>LeGSevTPW/Gyn9dbdtyv5gg9C7MMPwmpl2RHCx3ZRKrAJB2T0wEp7m
LDVeP+JdtbK8bgPilliI5psE0YUssTv/1Ud2FjzE/jGqhAFFQdi9+B1oGrJk3Gt/AR7gvi4G
R/jR270zgi+VbZzfZIlCqIqIsJ3Ehrl9oYbv9F8vxyhMyQ/bfIXYUm8LYpAR8P6AsxFqX2YL
WlB80to4SO5pYa3MRO1Jo7hU3nUSkj3R5tuR</vt:lpwstr>
  </property>
  <property fmtid="{D5CDD505-2E9C-101B-9397-08002B2CF9AE}" pid="4" name="_ms_pID_7253432">
    <vt:lpwstr>++/mFldjDQDqvJuRM8TjPdIs9qEJ58N6US9i
yIeSnu7IK94kG9F1xRkBaTzZJg6zhvz2b/rBWCgxZSXMbznz40etjqqdMyFHP3NcqJFYKOs7
AK4XP5GGlSi3yRL4JoV3p+VyhTppi8HNQLPOCESvFjKFK2BIiQ7ccgGboMrlENeG/PKe4QYk
tPEkXpEfSCecU6YCmkD2Pr838e6W0rxgSfHD3V2g6rH38KsA22KQvu</vt:lpwstr>
  </property>
  <property fmtid="{D5CDD505-2E9C-101B-9397-08002B2CF9AE}" pid="5" name="_ms_pID_7253433">
    <vt:lpwstr>uU0yBpNNtvCUlO8vLQ
mwcU0yb2QJXMzqC7LBIWQuK9XlY4oT3pGpRxSN10tv3Obm4sF9rFzpUvBJVJ8YKgKEJQOQ==</vt:lpwstr>
  </property>
  <property fmtid="{D5CDD505-2E9C-101B-9397-08002B2CF9AE}" pid="6" name="_2015_ms_pID_725343">
    <vt:lpwstr>(3)2ArwaNx9oIq8+ReQisryGANB/8AMCFyxHsT3tzAvJxcJQjpCn9a/FgRXMyo2WNKOLwytlZRA
PtD/kXiVckkhqLGoP0E1qFJ8EgWSZAy1I8rmyki9nOKssVY6KKoor8VaF4tQBfkX7wRVmC9Q
I7lGUVyJktgUyZqDORTB7OCH3aD+OnL45I5IX39HrYn/ymWt0qbwCPsNlQAoGhPU/mYjxWHZ
fplXnqRig2nCN29Ejq</vt:lpwstr>
  </property>
  <property fmtid="{D5CDD505-2E9C-101B-9397-08002B2CF9AE}" pid="7" name="_2015_ms_pID_7253431">
    <vt:lpwstr>nSRQJSyMP6SAAiodJde/cCLmBxb5jjIAcLwrOlDIxz8bkb9S3JkYEZ
ghpqybpQuxujjaT10ezWVb4SjVVvXanzqyAl4RT/KMjJ6GkefEOJR9zncWtllZhVwGAa1bSX
BgK021JrSw/ZFsnVRJm6sdy8exsBkte7moXGe3kE6UtsdOGVvT6fp+Kef3x1oOYK+xedUgFD
DIsr+s/Uk66PcO7PFIelPpRRT03NZQEMw3po</vt:lpwstr>
  </property>
  <property fmtid="{D5CDD505-2E9C-101B-9397-08002B2CF9AE}" pid="8" name="_2015_ms_pID_7253432">
    <vt:lpwstr>/VVCXQMgeUveZM4oWH1fmzc=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1680234647</vt:lpwstr>
  </property>
</Properties>
</file>